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0E7EA64D" w:rsidR="00BA09DE" w:rsidRPr="00996CC1" w:rsidRDefault="00CC42A9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CC42A9">
        <w:rPr>
          <w:rFonts w:cs="Arial"/>
          <w:b/>
          <w:sz w:val="24"/>
          <w:szCs w:val="24"/>
        </w:rPr>
        <w:t>3GPP TSG</w:t>
      </w:r>
      <w:r w:rsidR="00967DC3">
        <w:rPr>
          <w:rFonts w:ascii="ＭＳ 明朝" w:eastAsia="ＭＳ 明朝" w:hAnsi="ＭＳ 明朝" w:cs="Arial" w:hint="eastAsia"/>
          <w:b/>
          <w:sz w:val="24"/>
          <w:szCs w:val="24"/>
          <w:lang w:eastAsia="ja-JP"/>
        </w:rPr>
        <w:t xml:space="preserve"> </w:t>
      </w:r>
      <w:r w:rsidRPr="00CC42A9">
        <w:rPr>
          <w:rFonts w:cs="Arial"/>
          <w:b/>
          <w:sz w:val="24"/>
          <w:szCs w:val="24"/>
        </w:rPr>
        <w:t>RAN Meeting #1</w:t>
      </w:r>
      <w:r w:rsidR="00967DC3">
        <w:rPr>
          <w:rFonts w:eastAsia="ＭＳ 明朝" w:cs="Arial" w:hint="eastAsia"/>
          <w:b/>
          <w:sz w:val="24"/>
          <w:szCs w:val="24"/>
          <w:lang w:eastAsia="ja-JP"/>
        </w:rPr>
        <w:t>08</w:t>
      </w:r>
      <w:r w:rsidR="00BA09DE" w:rsidRPr="00D845C3">
        <w:rPr>
          <w:b/>
          <w:noProof/>
          <w:sz w:val="28"/>
        </w:rPr>
        <w:tab/>
      </w:r>
      <w:r w:rsidR="00BA09DE" w:rsidRPr="00D845C3">
        <w:rPr>
          <w:rFonts w:cs="Arial"/>
          <w:b/>
          <w:sz w:val="24"/>
          <w:szCs w:val="24"/>
        </w:rPr>
        <w:t>R</w:t>
      </w:r>
      <w:r>
        <w:rPr>
          <w:rFonts w:eastAsia="ＭＳ 明朝" w:cs="Arial" w:hint="eastAsia"/>
          <w:b/>
          <w:sz w:val="24"/>
          <w:szCs w:val="24"/>
          <w:lang w:eastAsia="ja-JP"/>
        </w:rPr>
        <w:t>4</w:t>
      </w:r>
      <w:r w:rsidR="00BA09DE" w:rsidRPr="00D845C3">
        <w:rPr>
          <w:rFonts w:cs="Arial"/>
          <w:b/>
          <w:sz w:val="24"/>
          <w:szCs w:val="24"/>
        </w:rPr>
        <w:t>-2</w:t>
      </w:r>
      <w:r>
        <w:rPr>
          <w:rFonts w:cs="Arial"/>
          <w:b/>
          <w:sz w:val="24"/>
          <w:szCs w:val="24"/>
        </w:rPr>
        <w:t>5</w:t>
      </w:r>
      <w:r w:rsidR="00996CC1">
        <w:rPr>
          <w:rFonts w:eastAsia="ＭＳ 明朝" w:cs="Arial" w:hint="eastAsia"/>
          <w:b/>
          <w:sz w:val="24"/>
          <w:szCs w:val="24"/>
          <w:lang w:eastAsia="ja-JP"/>
        </w:rPr>
        <w:t>1284</w:t>
      </w:r>
    </w:p>
    <w:p w14:paraId="036A19EE" w14:textId="058280AC" w:rsidR="00BA09DE" w:rsidRDefault="00B76140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B76140">
        <w:rPr>
          <w:b/>
          <w:sz w:val="24"/>
          <w:szCs w:val="24"/>
          <w:lang w:eastAsia="zh-CN"/>
        </w:rPr>
        <w:t>Prague, Czech Republic, June 9-13, 2025</w:t>
      </w:r>
    </w:p>
    <w:p w14:paraId="18716C59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0AD7DB74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55750E" w:rsidRPr="0055750E">
        <w:rPr>
          <w:rFonts w:cs="Arial"/>
          <w:sz w:val="22"/>
        </w:rPr>
        <w:t>UE simulation assumption for A-MPR</w:t>
      </w:r>
    </w:p>
    <w:p w14:paraId="4BC46872" w14:textId="0D665E87" w:rsidR="00BA09DE" w:rsidRPr="00996CC1" w:rsidRDefault="00BA09DE" w:rsidP="00BA09DE">
      <w:pPr>
        <w:ind w:left="1985" w:hanging="1985"/>
        <w:rPr>
          <w:rFonts w:ascii="Arial" w:eastAsia="ＭＳ 明朝" w:hAnsi="Arial" w:cs="Arial"/>
          <w:sz w:val="22"/>
          <w:lang w:eastAsia="ja-JP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55750E">
        <w:rPr>
          <w:rFonts w:ascii="Arial" w:hAnsi="Arial" w:cs="Arial"/>
          <w:sz w:val="22"/>
        </w:rPr>
        <w:t>1</w:t>
      </w:r>
      <w:r w:rsidR="00996CC1">
        <w:rPr>
          <w:rFonts w:ascii="Arial" w:eastAsia="ＭＳ 明朝" w:hAnsi="Arial" w:cs="Arial" w:hint="eastAsia"/>
          <w:sz w:val="22"/>
          <w:lang w:eastAsia="ja-JP"/>
        </w:rPr>
        <w:t>5.4.2</w:t>
      </w:r>
    </w:p>
    <w:p w14:paraId="48E7AC2A" w14:textId="47D1AE50" w:rsidR="00BA09DE" w:rsidRPr="00996CC1" w:rsidRDefault="00BA09DE" w:rsidP="00BA09DE">
      <w:pPr>
        <w:ind w:left="1985" w:hanging="1985"/>
        <w:rPr>
          <w:rFonts w:ascii="Arial" w:eastAsia="ＭＳ 明朝" w:hAnsi="Arial" w:cs="Arial"/>
          <w:sz w:val="22"/>
          <w:lang w:eastAsia="ja-JP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96CC1">
        <w:rPr>
          <w:rFonts w:ascii="Arial" w:eastAsia="ＭＳ 明朝" w:hAnsi="Arial" w:cs="Arial" w:hint="eastAsia"/>
          <w:sz w:val="22"/>
          <w:lang w:eastAsia="ja-JP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72353987" w14:textId="48B1F164" w:rsidR="00DC6FB4" w:rsidRDefault="00BA09DE" w:rsidP="00740337">
      <w:pPr>
        <w:ind w:firstLineChars="50" w:firstLine="105"/>
        <w:rPr>
          <w:rFonts w:ascii="Times New Roman" w:hAnsi="Times New Roman" w:cs="Times New Roman"/>
          <w:lang w:val="en-GB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5C4D4A">
        <w:rPr>
          <w:rFonts w:ascii="Times New Roman" w:hAnsi="Times New Roman" w:cs="Times New Roman"/>
          <w:lang w:val="en-GB"/>
        </w:rPr>
        <w:t>4</w:t>
      </w:r>
      <w:r w:rsidRPr="00B41E64">
        <w:rPr>
          <w:rFonts w:ascii="Times New Roman" w:hAnsi="Times New Roman" w:cs="Times New Roman"/>
          <w:lang w:val="en-GB"/>
        </w:rPr>
        <w:t xml:space="preserve"> meeting, a new WI</w:t>
      </w:r>
      <w:r w:rsidR="000553A3">
        <w:rPr>
          <w:rFonts w:ascii="Times New Roman" w:hAnsi="Times New Roman" w:cs="Times New Roman"/>
          <w:lang w:val="en-GB"/>
        </w:rPr>
        <w:t>D [1]</w:t>
      </w:r>
      <w:r w:rsidR="000553A3" w:rsidRPr="000553A3">
        <w:rPr>
          <w:rFonts w:ascii="Times New Roman" w:hAnsi="Times New Roman" w:cs="Times New Roman"/>
          <w:lang w:val="en-GB"/>
        </w:rPr>
        <w:t xml:space="preserve"> Introduction of Power Class 2 and UE 40MHz Channel Bandwidth in NR band n28</w:t>
      </w:r>
      <w:r w:rsidR="000553A3">
        <w:rPr>
          <w:rFonts w:ascii="Times New Roman" w:hAnsi="Times New Roman" w:cs="Times New Roman"/>
          <w:lang w:val="en-GB"/>
        </w:rPr>
        <w:t xml:space="preserve"> is approved. </w:t>
      </w:r>
      <w:r w:rsidR="0091329B">
        <w:rPr>
          <w:rFonts w:ascii="Times New Roman" w:hAnsi="Times New Roman" w:cs="Times New Roman"/>
          <w:lang w:val="en-GB"/>
        </w:rPr>
        <w:t xml:space="preserve">The WID includes </w:t>
      </w:r>
      <w:r w:rsidR="000E08B4">
        <w:rPr>
          <w:rFonts w:ascii="Times New Roman" w:hAnsi="Times New Roman" w:cs="Times New Roman"/>
          <w:lang w:val="en-GB"/>
        </w:rPr>
        <w:t xml:space="preserve">considerations for </w:t>
      </w:r>
      <w:r w:rsidR="00740337">
        <w:rPr>
          <w:rFonts w:ascii="Times New Roman" w:hAnsi="Times New Roman" w:cs="Times New Roman"/>
          <w:lang w:val="en-GB"/>
        </w:rPr>
        <w:t xml:space="preserve">existing </w:t>
      </w:r>
      <w:r w:rsidR="00775CF0">
        <w:rPr>
          <w:rFonts w:ascii="Times New Roman" w:hAnsi="Times New Roman" w:cs="Times New Roman"/>
          <w:lang w:val="en-GB"/>
        </w:rPr>
        <w:t>PC3</w:t>
      </w:r>
      <w:r w:rsidR="00740337">
        <w:rPr>
          <w:rFonts w:ascii="Times New Roman" w:hAnsi="Times New Roman" w:cs="Times New Roman"/>
          <w:lang w:val="en-GB"/>
        </w:rPr>
        <w:t xml:space="preserve"> requirements</w:t>
      </w:r>
      <w:r w:rsidR="00DC6FB4">
        <w:rPr>
          <w:rFonts w:ascii="Times New Roman" w:hAnsi="Times New Roman" w:cs="Times New Roman"/>
          <w:lang w:val="en-GB"/>
        </w:rPr>
        <w:t xml:space="preserve"> </w:t>
      </w:r>
      <w:r w:rsidR="00775CF0">
        <w:rPr>
          <w:rFonts w:ascii="Times New Roman" w:hAnsi="Times New Roman" w:cs="Times New Roman"/>
          <w:lang w:val="en-GB"/>
        </w:rPr>
        <w:t>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F60B8" w:rsidRPr="000530A6" w14:paraId="548D5078" w14:textId="77777777" w:rsidTr="00CF60B8">
        <w:tc>
          <w:tcPr>
            <w:tcW w:w="8296" w:type="dxa"/>
          </w:tcPr>
          <w:p w14:paraId="5A2A48B1" w14:textId="218D7F96" w:rsidR="006530CB" w:rsidRPr="000530A6" w:rsidRDefault="006530CB" w:rsidP="006530CB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FF"/>
                <w:sz w:val="21"/>
                <w:szCs w:val="16"/>
              </w:rPr>
            </w:pPr>
            <w:r w:rsidRPr="000530A6">
              <w:rPr>
                <w:color w:val="0000FF"/>
                <w:sz w:val="21"/>
                <w:szCs w:val="16"/>
              </w:rPr>
              <w:t>4.1</w:t>
            </w:r>
            <w:r w:rsidRPr="000530A6">
              <w:rPr>
                <w:color w:val="0000FF"/>
                <w:sz w:val="21"/>
                <w:szCs w:val="16"/>
              </w:rPr>
              <w:tab/>
              <w:t>Objective of SI or Core part WI or Testing part WI</w:t>
            </w:r>
          </w:p>
          <w:p w14:paraId="09491A94" w14:textId="5A1D85CC" w:rsidR="00CF60B8" w:rsidRPr="000530A6" w:rsidRDefault="00CF60B8" w:rsidP="0091329B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  <w:rPr>
                <w:szCs w:val="16"/>
              </w:rPr>
            </w:pPr>
            <w:r w:rsidRPr="000530A6">
              <w:rPr>
                <w:rFonts w:hint="eastAsia"/>
                <w:szCs w:val="16"/>
              </w:rPr>
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</w:r>
          </w:p>
        </w:tc>
      </w:tr>
    </w:tbl>
    <w:p w14:paraId="63D83417" w14:textId="58FC9FCF" w:rsidR="00BA09DE" w:rsidRPr="00B34D11" w:rsidRDefault="000553A3" w:rsidP="00740337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In this contribution, </w:t>
      </w:r>
      <w:r w:rsidRPr="000553A3">
        <w:rPr>
          <w:rFonts w:ascii="Times New Roman" w:hAnsi="Times New Roman" w:cs="Times New Roman"/>
          <w:lang w:val="en-GB"/>
        </w:rPr>
        <w:t xml:space="preserve">we discuss </w:t>
      </w:r>
      <w:r w:rsidR="00823389">
        <w:rPr>
          <w:rFonts w:ascii="Times New Roman" w:hAnsi="Times New Roman" w:cs="Times New Roman"/>
          <w:lang w:val="en-GB"/>
        </w:rPr>
        <w:t xml:space="preserve">the UE simulation assumptions and </w:t>
      </w:r>
      <w:r w:rsidRPr="000553A3">
        <w:rPr>
          <w:rFonts w:ascii="Times New Roman" w:hAnsi="Times New Roman" w:cs="Times New Roman"/>
          <w:lang w:val="en-GB"/>
        </w:rPr>
        <w:t>the prerequisites for specification of PC2 and wider bandwidth in Band n28 using a full-band duplex filter.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104732" w14:textId="0F49C062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 w:rsidR="00607EA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Simulation </w:t>
      </w:r>
      <w:r w:rsidR="008233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assumptions and </w:t>
      </w:r>
      <w:r w:rsidR="00607EA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results of 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n28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PC3 operation in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with a full-band duplexer</w:t>
      </w:r>
    </w:p>
    <w:p w14:paraId="3F707B10" w14:textId="6B804918" w:rsidR="00A66712" w:rsidRPr="005C6E9A" w:rsidRDefault="00C2292A" w:rsidP="00A66712">
      <w:pPr>
        <w:rPr>
          <w:rFonts w:ascii="Times New Roman" w:hAnsi="Times New Roman" w:cs="Times New Roman"/>
          <w:b/>
          <w:bCs/>
          <w:i/>
        </w:rPr>
      </w:pPr>
      <w:bookmarkStart w:id="4" w:name="_Hlk172303737"/>
      <w:r w:rsidRPr="001F48D4">
        <w:rPr>
          <w:rFonts w:ascii="Times New Roman" w:hAnsi="Times New Roman" w:cs="Times New Roman"/>
        </w:rPr>
        <w:t xml:space="preserve"> </w:t>
      </w:r>
      <w:r w:rsidR="00A66712" w:rsidRPr="00A66712">
        <w:rPr>
          <w:rFonts w:ascii="Times New Roman" w:hAnsi="Times New Roman" w:cs="Times New Roman"/>
        </w:rPr>
        <w:t xml:space="preserve">The </w:t>
      </w:r>
      <w:r w:rsidR="005C6E9A">
        <w:rPr>
          <w:rFonts w:ascii="Times New Roman" w:hAnsi="Times New Roman" w:cs="Times New Roman"/>
        </w:rPr>
        <w:t>legacy</w:t>
      </w:r>
      <w:r w:rsidR="00A66712" w:rsidRPr="00A66712">
        <w:rPr>
          <w:rFonts w:ascii="Times New Roman" w:hAnsi="Times New Roman" w:cs="Times New Roman"/>
        </w:rPr>
        <w:t xml:space="preserve"> assumptions for MPR/A-MPR simulations are based on </w:t>
      </w:r>
      <w:r w:rsidR="005C6E9A">
        <w:rPr>
          <w:rFonts w:ascii="Times New Roman" w:hAnsi="Times New Roman" w:cs="Times New Roman"/>
        </w:rPr>
        <w:t>following factors.</w:t>
      </w:r>
    </w:p>
    <w:bookmarkEnd w:id="4"/>
    <w:p w14:paraId="592DF6AB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Fixed Bias</w:t>
      </w:r>
    </w:p>
    <w:p w14:paraId="535CE080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NR Waveform</w:t>
      </w:r>
    </w:p>
    <w:p w14:paraId="2D1D7B4C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Calibration: 1dB MPR: DFT-s-OFDM QPSK 20MHz, 100RB0</w:t>
      </w:r>
    </w:p>
    <w:p w14:paraId="5F0FE28E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Carrier Leakage: 28dBc</w:t>
      </w:r>
    </w:p>
    <w:p w14:paraId="7F735A84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Image: 28dBc</w:t>
      </w:r>
    </w:p>
    <w:p w14:paraId="0764809A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CIM3: 60dBc</w:t>
      </w:r>
    </w:p>
    <w:p w14:paraId="35A65728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CIM5: 70dBc</w:t>
      </w:r>
    </w:p>
    <w:p w14:paraId="62167672" w14:textId="77777777" w:rsidR="00BF183E" w:rsidRDefault="00BF183E" w:rsidP="005C6E9A">
      <w:pPr>
        <w:rPr>
          <w:rFonts w:ascii="Times New Roman" w:hAnsi="Times New Roman" w:cs="Times New Roman"/>
        </w:rPr>
      </w:pPr>
    </w:p>
    <w:p w14:paraId="7ADBBEAF" w14:textId="54B51459" w:rsidR="005C6E9A" w:rsidRDefault="005C6E9A" w:rsidP="005C6E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According to legacy assumptions, PC3 A-MPR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[2], and also </w:t>
      </w:r>
      <w:r w:rsidRPr="005C6E9A">
        <w:rPr>
          <w:rFonts w:ascii="Times New Roman" w:hAnsi="Times New Roman" w:cs="Times New Roman"/>
        </w:rPr>
        <w:t>PA back-off to meet the NS_17 emission requirements</w:t>
      </w:r>
      <w:r>
        <w:rPr>
          <w:rFonts w:ascii="Times New Roman" w:hAnsi="Times New Roman" w:cs="Times New Roman"/>
        </w:rPr>
        <w:t xml:space="preserve">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[3] in the previous RAN4 meetings.</w:t>
      </w:r>
    </w:p>
    <w:p w14:paraId="4ADEB858" w14:textId="3289432D" w:rsidR="005C6E9A" w:rsidRPr="00BF183E" w:rsidRDefault="005C6E9A" w:rsidP="005C6E9A">
      <w:pPr>
        <w:pStyle w:val="TH"/>
        <w:rPr>
          <w:rFonts w:ascii="Times New Roman" w:hAnsi="Times New Roman"/>
          <w:bCs/>
          <w:lang w:val="en-US"/>
        </w:rPr>
      </w:pPr>
      <w:r w:rsidRPr="00BF183E">
        <w:rPr>
          <w:rFonts w:ascii="Times New Roman" w:hAnsi="Times New Roman"/>
          <w:bCs/>
        </w:rPr>
        <w:t>Table 3 in [2]: A-MPR regions for NS_17 for PC2</w:t>
      </w:r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3"/>
        <w:gridCol w:w="2835"/>
        <w:gridCol w:w="1701"/>
        <w:gridCol w:w="1631"/>
        <w:gridCol w:w="850"/>
      </w:tblGrid>
      <w:tr w:rsidR="005C6E9A" w:rsidRPr="005C6E9A" w14:paraId="3F9909A1" w14:textId="77777777" w:rsidTr="00442840">
        <w:trPr>
          <w:trHeight w:val="18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D944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Channel Bandwidth,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E29D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Carrier Center Frequency, Fc, MHz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3D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A587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A-MPR</w:t>
            </w:r>
          </w:p>
        </w:tc>
      </w:tr>
      <w:tr w:rsidR="005C6E9A" w:rsidRPr="005C6E9A" w14:paraId="7E5B4C5A" w14:textId="77777777" w:rsidTr="00442840">
        <w:trPr>
          <w:trHeight w:val="18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A4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3DB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FA87" w14:textId="71867B6C" w:rsidR="005C6E9A" w:rsidRPr="005C6E9A" w:rsidRDefault="005C6E9A" w:rsidP="00CB2E25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RB</w:t>
            </w:r>
            <w:r w:rsidRPr="005C6E9A">
              <w:rPr>
                <w:sz w:val="16"/>
                <w:vertAlign w:val="subscript"/>
                <w:lang w:eastAsia="en-GB"/>
              </w:rPr>
              <w:t>start</w:t>
            </w:r>
            <w:r w:rsidRPr="005C6E9A">
              <w:rPr>
                <w:sz w:val="16"/>
                <w:lang w:eastAsia="en-GB"/>
              </w:rPr>
              <w:t>*12*SCS</w:t>
            </w:r>
            <w:r w:rsidR="00CB2E25">
              <w:rPr>
                <w:rFonts w:eastAsia="ＭＳ 明朝" w:hint="eastAsia"/>
                <w:sz w:val="16"/>
                <w:lang w:eastAsia="ja-JP"/>
              </w:rPr>
              <w:t xml:space="preserve"> </w:t>
            </w: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133D" w14:textId="3EE80FAC" w:rsidR="005C6E9A" w:rsidRPr="005C6E9A" w:rsidRDefault="005C6E9A" w:rsidP="00CB2E25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L</w:t>
            </w:r>
            <w:r w:rsidRPr="005C6E9A">
              <w:rPr>
                <w:sz w:val="16"/>
                <w:vertAlign w:val="subscript"/>
                <w:lang w:eastAsia="en-GB"/>
              </w:rPr>
              <w:t>CRB</w:t>
            </w:r>
            <w:r w:rsidRPr="005C6E9A">
              <w:rPr>
                <w:sz w:val="16"/>
                <w:lang w:eastAsia="en-GB"/>
              </w:rPr>
              <w:t>*12*SCS</w:t>
            </w:r>
            <w:r w:rsidR="00CB2E25">
              <w:rPr>
                <w:rFonts w:eastAsia="ＭＳ 明朝" w:hint="eastAsia"/>
                <w:sz w:val="16"/>
                <w:lang w:eastAsia="ja-JP"/>
              </w:rPr>
              <w:t xml:space="preserve"> </w:t>
            </w: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479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</w:tr>
      <w:tr w:rsidR="005C6E9A" w:rsidRPr="005C6E9A" w14:paraId="0FDC817B" w14:textId="77777777" w:rsidTr="00442840">
        <w:trPr>
          <w:trHeight w:val="237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13F5" w14:textId="77777777" w:rsidR="005C6E9A" w:rsidRPr="005C6E9A" w:rsidRDefault="005C6E9A">
            <w:pPr>
              <w:pStyle w:val="TAC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10 MHz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49D7" w14:textId="77777777" w:rsidR="005C6E9A" w:rsidRPr="005C6E9A" w:rsidRDefault="005C6E9A">
            <w:pPr>
              <w:pStyle w:val="TAC"/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</w:pPr>
            <w:r w:rsidRPr="005C6E9A"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  <w:t>723 ≤ Fc ≤ 728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7A8C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≤ 0.18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49A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≤ 1.44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F653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</w:t>
            </w:r>
          </w:p>
        </w:tc>
      </w:tr>
      <w:tr w:rsidR="005C6E9A" w:rsidRPr="005C6E9A" w14:paraId="102A00AA" w14:textId="77777777" w:rsidTr="00442840">
        <w:trPr>
          <w:trHeight w:val="42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0F6C" w14:textId="77777777" w:rsidR="005C6E9A" w:rsidRPr="005C6E9A" w:rsidRDefault="005C6E9A">
            <w:pPr>
              <w:rPr>
                <w:rFonts w:ascii="Arial" w:hAnsi="Arial"/>
                <w:sz w:val="16"/>
                <w:lang w:val="en-GB" w:eastAsia="en-GB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5D81" w14:textId="77777777" w:rsidR="005C6E9A" w:rsidRPr="005C6E9A" w:rsidRDefault="005C6E9A">
            <w:pPr>
              <w:rPr>
                <w:rFonts w:ascii="Arial" w:eastAsia="ＭＳ Ｐゴシック" w:hAnsi="Arial" w:cs="Arial"/>
                <w:kern w:val="24"/>
                <w:sz w:val="16"/>
                <w:szCs w:val="18"/>
                <w:lang w:val="en-GB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EB57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B66" w14:textId="77777777" w:rsidR="005C6E9A" w:rsidRPr="00DD6A97" w:rsidRDefault="005C6E9A">
            <w:pPr>
              <w:pStyle w:val="TAC"/>
              <w:rPr>
                <w:rFonts w:eastAsia="Calibri" w:cs="Arial"/>
                <w:kern w:val="2"/>
                <w:sz w:val="16"/>
                <w:szCs w:val="18"/>
              </w:rPr>
            </w:pPr>
            <w:r w:rsidRPr="00DD6A97">
              <w:rPr>
                <w:rFonts w:eastAsia="Calibri" w:cs="Arial"/>
                <w:kern w:val="2"/>
                <w:sz w:val="16"/>
                <w:szCs w:val="18"/>
              </w:rPr>
              <w:t>&gt;= 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AD3E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A2</w:t>
            </w:r>
          </w:p>
        </w:tc>
      </w:tr>
    </w:tbl>
    <w:p w14:paraId="366824C4" w14:textId="77777777" w:rsidR="005C6E9A" w:rsidRPr="005C6E9A" w:rsidRDefault="005C6E9A" w:rsidP="005C6E9A">
      <w:pPr>
        <w:pStyle w:val="a0"/>
        <w:spacing w:after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4575715" w14:textId="56C8E69B" w:rsidR="005C6E9A" w:rsidRPr="00BF183E" w:rsidRDefault="005C6E9A" w:rsidP="005C6E9A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lastRenderedPageBreak/>
        <w:t>Table 4 in [2]: A-MPR for NS_17 for PC3</w:t>
      </w:r>
    </w:p>
    <w:tbl>
      <w:tblPr>
        <w:tblW w:w="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5"/>
        <w:gridCol w:w="1293"/>
        <w:gridCol w:w="1196"/>
        <w:gridCol w:w="1195"/>
      </w:tblGrid>
      <w:tr w:rsidR="005C6E9A" w:rsidRPr="005C6E9A" w14:paraId="42AA5D46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49F57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Modulation/Waveform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5196D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154FFC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A2</w:t>
            </w:r>
          </w:p>
        </w:tc>
      </w:tr>
      <w:tr w:rsidR="005C6E9A" w:rsidRPr="005C6E9A" w14:paraId="10F4C845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92178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15C6A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3724D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</w:tr>
      <w:tr w:rsidR="005C6E9A" w:rsidRPr="005C6E9A" w14:paraId="7641380E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B3BFC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DFT-s-OFDM</w:t>
            </w:r>
          </w:p>
          <w:p w14:paraId="1CF3E77E" w14:textId="7008838D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049621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PI/2 BPSK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004328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1D47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</w:tr>
      <w:tr w:rsidR="005C6E9A" w:rsidRPr="005C6E9A" w14:paraId="349D9996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6AB2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DA010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659B7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E0A1A3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3.5</w:t>
            </w:r>
          </w:p>
        </w:tc>
      </w:tr>
      <w:tr w:rsidR="005C6E9A" w:rsidRPr="005C6E9A" w14:paraId="470FB214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D9E6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C90E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324C2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 xml:space="preserve">≤ </w:t>
            </w:r>
            <w:r w:rsidRPr="005C6E9A">
              <w:rPr>
                <w:sz w:val="16"/>
                <w:lang w:eastAsia="zh-CN"/>
              </w:rPr>
              <w:t>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9FA87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5EDDF0FC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8DF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6641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F4663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0250A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7A3AB219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E23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5D3CA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EDE436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58AEE8" w14:textId="77777777" w:rsidR="005C6E9A" w:rsidRPr="005C6E9A" w:rsidRDefault="005C6E9A">
            <w:pPr>
              <w:rPr>
                <w:sz w:val="16"/>
              </w:rPr>
            </w:pPr>
          </w:p>
        </w:tc>
      </w:tr>
      <w:tr w:rsidR="005C6E9A" w:rsidRPr="005C6E9A" w14:paraId="3B0BCBB5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CF75A6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CP-OFDM</w:t>
            </w:r>
          </w:p>
          <w:p w14:paraId="09E131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  <w:p w14:paraId="4FD6037B" w14:textId="633FEB80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50722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39292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EC79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79C522A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B00D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BFA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5C8CA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8DDF8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4174C2A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F827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6FB7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E81FF4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1EB52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A7E4CC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C24B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17ABB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223CE8" w14:textId="77777777" w:rsidR="005C6E9A" w:rsidRPr="005C6E9A" w:rsidRDefault="005C6E9A">
            <w:pPr>
              <w:rPr>
                <w:sz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874C13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</w:tr>
    </w:tbl>
    <w:p w14:paraId="1A54E40F" w14:textId="7BEEC460" w:rsidR="005C6E9A" w:rsidRDefault="005C6E9A" w:rsidP="005C6E9A">
      <w:pPr>
        <w:pStyle w:val="a0"/>
        <w:spacing w:after="0"/>
        <w:rPr>
          <w:rFonts w:ascii="Times New Roman" w:hAnsi="Times New Roman" w:cs="Times New Roman"/>
          <w:sz w:val="20"/>
          <w:szCs w:val="20"/>
          <w:lang w:val="en-GB"/>
        </w:rPr>
      </w:pPr>
    </w:p>
    <w:p w14:paraId="11F0962E" w14:textId="716D57E0" w:rsidR="00BF183E" w:rsidRPr="00BF183E" w:rsidRDefault="00BF183E" w:rsidP="00BF183E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t>PA back-off to meet the NS_17 emission requirements in [</w:t>
      </w:r>
      <w:r>
        <w:rPr>
          <w:rFonts w:ascii="Times New Roman" w:hAnsi="Times New Roman"/>
          <w:bCs/>
        </w:rPr>
        <w:t>3</w:t>
      </w:r>
      <w:r w:rsidRPr="00BF183E">
        <w:rPr>
          <w:rFonts w:ascii="Times New Roman" w:hAnsi="Times New Roman"/>
          <w:bCs/>
        </w:rPr>
        <w:t>]</w:t>
      </w:r>
      <w:r>
        <w:rPr>
          <w:rFonts w:ascii="Times New Roman" w:hAnsi="Times New Roman"/>
          <w:bCs/>
        </w:rPr>
        <w:t>: Observation</w:t>
      </w:r>
      <w:r w:rsidRPr="00BF183E">
        <w:rPr>
          <w:rFonts w:ascii="Times New Roman" w:hAnsi="Times New Roman"/>
          <w:bCs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F183E" w14:paraId="1EA65B24" w14:textId="77777777" w:rsidTr="00BF183E">
        <w:tc>
          <w:tcPr>
            <w:tcW w:w="8296" w:type="dxa"/>
          </w:tcPr>
          <w:p w14:paraId="7703F8C0" w14:textId="77777777" w:rsidR="00BF183E" w:rsidRDefault="00BF183E" w:rsidP="00BF183E">
            <w:pPr>
              <w:keepNext/>
              <w:keepLines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 xml:space="preserve">Observation: </w:t>
            </w:r>
            <w:r>
              <w:rPr>
                <w:rFonts w:eastAsia="SimSun"/>
              </w:rPr>
              <w:t>Measurements indicate the following PA back-off to meet the NS_17 emission requirements:</w:t>
            </w:r>
          </w:p>
          <w:p w14:paraId="6E6AD76E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PC3: 3.5dB;</w:t>
            </w:r>
          </w:p>
          <w:p w14:paraId="13D79691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single Tx: 2.5dB;</w:t>
            </w:r>
          </w:p>
          <w:p w14:paraId="37179470" w14:textId="73DCE29E" w:rsidR="00BF183E" w:rsidRPr="00BF183E" w:rsidRDefault="00BF183E" w:rsidP="005C6E9A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dual-tx: 4.5dB.</w:t>
            </w:r>
          </w:p>
        </w:tc>
      </w:tr>
    </w:tbl>
    <w:p w14:paraId="13621410" w14:textId="6FF84A81" w:rsidR="005C6E9A" w:rsidRDefault="005C6E9A" w:rsidP="005C6E9A">
      <w:pPr>
        <w:rPr>
          <w:rFonts w:ascii="Times New Roman" w:hAnsi="Times New Roman" w:cs="Times New Roman"/>
          <w:b/>
          <w:bCs/>
          <w:i/>
        </w:rPr>
      </w:pPr>
    </w:p>
    <w:p w14:paraId="6479AF8D" w14:textId="3C2AA530" w:rsidR="001F48D4" w:rsidRPr="0049600F" w:rsidRDefault="0049600F" w:rsidP="00A66712">
      <w:pPr>
        <w:rPr>
          <w:rFonts w:ascii="Times New Roman" w:eastAsia="ＭＳ 明朝" w:hAnsi="Times New Roman" w:cs="Times New Roman"/>
          <w:bCs/>
          <w:lang w:eastAsia="ja-JP"/>
        </w:rPr>
      </w:pPr>
      <w:r w:rsidRPr="0049600F">
        <w:rPr>
          <w:rFonts w:ascii="Times New Roman" w:eastAsia="ＭＳ 明朝" w:hAnsi="Times New Roman" w:cs="Times New Roman" w:hint="eastAsia"/>
          <w:bCs/>
          <w:lang w:eastAsia="ja-JP"/>
        </w:rPr>
        <w:t>B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ase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d on the legacy assumptions for A-MPR simulations, the companies’ simulation results show a necessity to introduce A-MPR of 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07D29B1F" w14:textId="25CBD0A8" w:rsidR="002E199D" w:rsidRDefault="0049600F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1710839E" w14:textId="77777777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140980C0" w14:textId="604D6C2D" w:rsidR="00E34E8B" w:rsidRPr="00D30136" w:rsidRDefault="00E34E8B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Real UE implementation of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>n28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 PC3 in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 xml:space="preserve"> with a full-band duplexer</w:t>
      </w:r>
    </w:p>
    <w:p w14:paraId="5CD0AF39" w14:textId="183CE069" w:rsidR="00BA5E76" w:rsidRPr="00BA5E76" w:rsidRDefault="00BA5E76" w:rsidP="00BA5E76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On the other hand, in the </w:t>
      </w:r>
      <w:r w:rsidR="00823389">
        <w:rPr>
          <w:rFonts w:ascii="Times New Roman" w:eastAsia="ＭＳ 明朝" w:hAnsi="Times New Roman" w:cs="Times New Roman"/>
          <w:bCs/>
          <w:lang w:eastAsia="ja-JP"/>
        </w:rPr>
        <w:t>previous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RAN4 meeting, one company </w:t>
      </w:r>
      <w:r w:rsidR="00B46AFE">
        <w:rPr>
          <w:rFonts w:ascii="Times New Roman" w:eastAsia="ＭＳ 明朝" w:hAnsi="Times New Roman" w:cs="Times New Roman"/>
          <w:bCs/>
          <w:lang w:eastAsia="ja-JP"/>
        </w:rPr>
        <w:t>pointed out that f</w:t>
      </w:r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>rom real UE implementation perspective, some UE products have already implemented full-band b/n28 duplex in Japan around three years ago, so far no issue identified in the field nor in the conformance test assuming existing PC3 regulatory requirements (i.e. A-MPR=0) for DTV protection, and the margin is quite enough particularly for LTE</w:t>
      </w:r>
      <w:r w:rsidR="003365EA">
        <w:rPr>
          <w:rFonts w:ascii="Times New Roman" w:eastAsia="ＭＳ 明朝" w:hAnsi="Times New Roman" w:cs="Times New Roman"/>
          <w:bCs/>
          <w:lang w:eastAsia="ja-JP"/>
        </w:rPr>
        <w:t xml:space="preserve"> [</w:t>
      </w:r>
      <w:r w:rsidR="00AC2DF7">
        <w:rPr>
          <w:rFonts w:ascii="Times New Roman" w:eastAsia="ＭＳ 明朝" w:hAnsi="Times New Roman" w:cs="Times New Roman"/>
          <w:bCs/>
          <w:lang w:eastAsia="ja-JP"/>
        </w:rPr>
        <w:t>4</w:t>
      </w:r>
      <w:r w:rsidR="003365EA">
        <w:rPr>
          <w:rFonts w:ascii="Times New Roman" w:eastAsia="ＭＳ 明朝" w:hAnsi="Times New Roman" w:cs="Times New Roman"/>
          <w:bCs/>
          <w:lang w:eastAsia="ja-JP"/>
        </w:rPr>
        <w:t>]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4CDF1598" w14:textId="52B8ED7A" w:rsidR="00BA5E76" w:rsidRDefault="00BA5E76" w:rsidP="00BA5E76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 w:rsidR="00A2309B"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B46AFE"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 w:rsidR="00B46AFE"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>already implemented full-band b/n28 duplex in Japan around three years ago, so far no issue identified in the field nor in the conformance test assuming existing PC3 regulatory requirements (i.e. A-MPR=0) for DTV protection, and the margin is quite enough particularly for LTE</w:t>
      </w:r>
      <w:r w:rsidR="006C0491">
        <w:rPr>
          <w:rFonts w:ascii="Times New Roman" w:hAnsi="Times New Roman" w:cs="Times New Roman"/>
          <w:b/>
          <w:bCs/>
          <w:i/>
          <w:iCs/>
        </w:rPr>
        <w:t>.</w:t>
      </w:r>
      <w:r w:rsidR="006C0491">
        <w:rPr>
          <w:rFonts w:ascii="Times New Roman" w:hAnsi="Times New Roman" w:cs="Times New Roman"/>
          <w:b/>
          <w:bCs/>
          <w:i/>
          <w:iCs/>
        </w:rPr>
        <w:br/>
      </w:r>
    </w:p>
    <w:p w14:paraId="4EB19D70" w14:textId="10329777" w:rsidR="00A2309B" w:rsidRPr="00D30136" w:rsidRDefault="00A2309B" w:rsidP="00A2309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2.3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Contradiction between RAN4 simulation results and real UE implementation</w:t>
      </w:r>
    </w:p>
    <w:p w14:paraId="0EF1A144" w14:textId="33F916B6" w:rsidR="00A2309B" w:rsidRPr="00BA5E76" w:rsidRDefault="00A2309B" w:rsidP="00A2309B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The two observations shown in the previous section means that there will be a contradiction between RAN4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simulation results and real UE implementation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for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A-MPR of 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66C45D6E" w14:textId="2C8004DE" w:rsidR="00A2309B" w:rsidRDefault="00A2309B" w:rsidP="00A2309B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lastRenderedPageBreak/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T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here </w:t>
      </w:r>
      <w:r>
        <w:rPr>
          <w:rFonts w:ascii="Times New Roman" w:hAnsi="Times New Roman" w:cs="Times New Roman"/>
          <w:b/>
          <w:bCs/>
          <w:i/>
          <w:iCs/>
        </w:rPr>
        <w:t>is</w:t>
      </w:r>
      <w:r w:rsidR="00AA1473">
        <w:rPr>
          <w:rFonts w:ascii="Times New Roman" w:hAnsi="Times New Roman" w:cs="Times New Roman"/>
          <w:b/>
          <w:bCs/>
          <w:i/>
          <w:iCs/>
        </w:rPr>
        <w:t xml:space="preserve"> an issue on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 a contradiction between RAN4 simulation results and real UE implementation for A-MPR of n28 PC3 operation in NS_17 with a full-band duplexer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6FDBF777" w14:textId="39891C51" w:rsidR="002928B6" w:rsidRDefault="00AA1473" w:rsidP="002928B6">
      <w:pPr>
        <w:spacing w:afterLines="100" w:after="312"/>
        <w:ind w:firstLineChars="50" w:firstLine="105"/>
        <w:jc w:val="left"/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/>
          <w:bCs/>
          <w:lang w:eastAsia="ja-JP"/>
        </w:rPr>
        <w:t>In the RAN plenary</w:t>
      </w:r>
      <w:r w:rsidR="00430616">
        <w:rPr>
          <w:rFonts w:ascii="Times New Roman" w:eastAsia="ＭＳ 明朝" w:hAnsi="Times New Roman" w:cs="Times New Roman"/>
          <w:bCs/>
          <w:lang w:eastAsia="ja-JP"/>
        </w:rPr>
        <w:t>#104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meeting, this issue was discussed, but also there were no common consensus and no conclusions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and RAN decided no changes 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 xml:space="preserve">to the existing requirements for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PC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 xml:space="preserve">3 with existing channel bandwidths up to and including 30MHz to avoid impacts on existing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PC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>3 networks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in the new Rel-19 n28 WI[1]</w:t>
      </w:r>
      <w:r w:rsidR="00C503DA">
        <w:rPr>
          <w:rFonts w:ascii="Times New Roman" w:eastAsia="ＭＳ 明朝" w:hAnsi="Times New Roman" w:cs="Times New Roman"/>
          <w:bCs/>
          <w:lang w:eastAsia="ja-JP"/>
        </w:rPr>
        <w:t>.</w:t>
      </w:r>
      <w:r w:rsidR="00430616">
        <w:rPr>
          <w:rFonts w:ascii="Times New Roman" w:eastAsia="ＭＳ 明朝" w:hAnsi="Times New Roman" w:cs="Times New Roman"/>
          <w:bCs/>
          <w:lang w:eastAsia="ja-JP"/>
        </w:rPr>
        <w:br/>
        <w:t xml:space="preserve"> Additionally, in the RAN4#112, one company pointed out that 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the current assumptions for A-MPR simulations and specification are not representative of state-of-the-art performance</w:t>
      </w:r>
      <w:r w:rsidR="00430616">
        <w:rPr>
          <w:rFonts w:ascii="Times New Roman" w:eastAsia="ＭＳ 明朝" w:hAnsi="Times New Roman" w:cs="Times New Roman"/>
          <w:bCs/>
          <w:lang w:eastAsia="ja-JP"/>
        </w:rPr>
        <w:t xml:space="preserve"> and u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pdated assumptions for A-MPR simulations that enable compliance with existing RAN4 requirements for PC3 without A-MPR and an A-MPR specification for PC2 not removing the virtues of PC2 should therefore be used</w:t>
      </w:r>
      <w:r w:rsidR="00430616">
        <w:rPr>
          <w:rFonts w:ascii="Times New Roman" w:eastAsia="ＭＳ 明朝" w:hAnsi="Times New Roman" w:cs="Times New Roman"/>
          <w:bCs/>
          <w:lang w:eastAsia="ja-JP"/>
        </w:rPr>
        <w:t xml:space="preserve"> [5]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.</w:t>
      </w:r>
      <w:r w:rsidR="002928B6">
        <w:rPr>
          <w:rFonts w:ascii="Times New Roman" w:eastAsia="ＭＳ 明朝" w:hAnsi="Times New Roman" w:cs="Times New Roman"/>
          <w:bCs/>
          <w:lang w:eastAsia="ja-JP"/>
        </w:rPr>
        <w:br/>
        <w:t xml:space="preserve"> Furthermore, in the RAN4#114bis, one company proposed to </w:t>
      </w:r>
      <w:r w:rsidR="002928B6" w:rsidRPr="002928B6">
        <w:rPr>
          <w:rFonts w:ascii="Times New Roman" w:eastAsia="ＭＳ 明朝" w:hAnsi="Times New Roman" w:cs="Times New Roman"/>
          <w:bCs/>
          <w:lang w:eastAsia="ja-JP"/>
        </w:rPr>
        <w:t>consider the following new assumptions</w:t>
      </w:r>
      <w:r w:rsidR="002928B6">
        <w:rPr>
          <w:rFonts w:ascii="Times New Roman" w:eastAsia="ＭＳ 明朝" w:hAnsi="Times New Roman" w:cs="Times New Roman"/>
          <w:bCs/>
          <w:lang w:eastAsia="ja-JP"/>
        </w:rPr>
        <w:t xml:space="preserve"> for the simulation assumptions on n1 PHS protection update. Because the company pointed out that current above simulation assumptions have been applied for the last 10 years [6].</w:t>
      </w:r>
    </w:p>
    <w:p w14:paraId="1D7059F7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bookmarkStart w:id="5" w:name="_Hlk197087517"/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Power Class 3 </w:t>
      </w:r>
    </w:p>
    <w:p w14:paraId="7A382647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NR Waveform</w:t>
      </w:r>
    </w:p>
    <w:p w14:paraId="572171EB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Calibration: 1dB MPR: DFT-s-OFDM QPSK 20MHz, 100RB0</w:t>
      </w:r>
    </w:p>
    <w:p w14:paraId="391C3597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en-US"/>
        </w:rPr>
        <w:t>Carrier Leakage: -34dBc</w:t>
      </w:r>
    </w:p>
    <w:p w14:paraId="0A40A6F1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en-US"/>
        </w:rPr>
        <w:t>Image: -34dBc</w:t>
      </w:r>
    </w:p>
    <w:p w14:paraId="6D513128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CIM3: -60dBc</w:t>
      </w:r>
    </w:p>
    <w:p w14:paraId="685E4F11" w14:textId="0C56FA11" w:rsid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CIM5: -70dBc</w:t>
      </w:r>
    </w:p>
    <w:bookmarkEnd w:id="5"/>
    <w:p w14:paraId="7FC4177E" w14:textId="0040446A" w:rsidR="002928B6" w:rsidRPr="002928B6" w:rsidRDefault="002928B6" w:rsidP="002928B6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br/>
        <w:t>Observation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 xml:space="preserve">There </w:t>
      </w:r>
      <w:r w:rsidR="000530A6">
        <w:rPr>
          <w:rFonts w:ascii="Times New Roman" w:hAnsi="Times New Roman" w:cs="Times New Roman"/>
          <w:b/>
          <w:bCs/>
          <w:i/>
          <w:iCs/>
        </w:rPr>
        <w:t>is</w:t>
      </w:r>
      <w:r>
        <w:rPr>
          <w:rFonts w:ascii="Times New Roman" w:hAnsi="Times New Roman" w:cs="Times New Roman"/>
          <w:b/>
          <w:bCs/>
          <w:i/>
          <w:iCs/>
        </w:rPr>
        <w:t xml:space="preserve"> a proposal on new simulation assumption for n1 PHS protection update with new Carrier Leakage value and IQ Image value in RAN4#114bis</w:t>
      </w:r>
      <w:r w:rsidRPr="00F850AA">
        <w:rPr>
          <w:rFonts w:ascii="Times New Roman" w:hAnsi="Times New Roman" w:cs="Times New Roman"/>
          <w:b/>
          <w:bCs/>
          <w:i/>
          <w:iCs/>
        </w:rPr>
        <w:t>.</w:t>
      </w:r>
    </w:p>
    <w:p w14:paraId="424226C9" w14:textId="46E074E3" w:rsidR="00AA1473" w:rsidRPr="00AA1473" w:rsidRDefault="00AA1473" w:rsidP="00C503DA">
      <w:pPr>
        <w:spacing w:afterLines="100" w:after="312"/>
        <w:ind w:firstLineChars="50" w:firstLine="105"/>
        <w:jc w:val="left"/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We think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it would be better to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study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the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 xml:space="preserve"> issue on a contradiction between RAN4 simulation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assumptions/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results and real UE implementation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as a general issue for some bands not focusing on </w:t>
      </w:r>
      <w:r w:rsidR="000530A6">
        <w:rPr>
          <w:rFonts w:ascii="Times New Roman" w:eastAsia="ＭＳ 明朝" w:hAnsi="Times New Roman" w:cs="Times New Roman"/>
          <w:bCs/>
          <w:lang w:eastAsia="ja-JP"/>
        </w:rPr>
        <w:t xml:space="preserve">n1 and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n28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outside of the new Rel-19 n28 WI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in Rel-19 </w:t>
      </w:r>
      <w:r w:rsidR="00780049">
        <w:rPr>
          <w:rFonts w:ascii="Times New Roman" w:eastAsia="ＭＳ 明朝" w:hAnsi="Times New Roman" w:cs="Times New Roman"/>
          <w:bCs/>
          <w:lang w:eastAsia="ja-JP"/>
        </w:rPr>
        <w:t>timef</w:t>
      </w:r>
      <w:r w:rsidR="00C503DA">
        <w:rPr>
          <w:rFonts w:ascii="Times New Roman" w:eastAsia="ＭＳ 明朝" w:hAnsi="Times New Roman" w:cs="Times New Roman"/>
          <w:bCs/>
          <w:lang w:eastAsia="ja-JP"/>
        </w:rPr>
        <w:t>rame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.</w:t>
      </w:r>
      <w:r>
        <w:rPr>
          <w:rFonts w:ascii="Times New Roman" w:eastAsia="ＭＳ 明朝" w:hAnsi="Times New Roman" w:cs="Times New Roman" w:hint="eastAsia"/>
          <w:bCs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Even if the issue can’t be fully solved in Rel-19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timeframe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,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RAN and 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RAN4 should </w:t>
      </w:r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continue related </w:t>
      </w:r>
      <w:r>
        <w:rPr>
          <w:rFonts w:ascii="Times New Roman" w:eastAsia="ＭＳ 明朝" w:hAnsi="Times New Roman" w:cs="Times New Roman"/>
          <w:bCs/>
          <w:lang w:eastAsia="ja-JP"/>
        </w:rPr>
        <w:t>discuss</w:t>
      </w:r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ions and solve the issue </w:t>
      </w:r>
      <w:r>
        <w:rPr>
          <w:rFonts w:ascii="Times New Roman" w:eastAsia="ＭＳ 明朝" w:hAnsi="Times New Roman" w:cs="Times New Roman"/>
          <w:bCs/>
          <w:lang w:eastAsia="ja-JP"/>
        </w:rPr>
        <w:t>toward 6G era</w:t>
      </w:r>
      <w:r w:rsidR="000203B3">
        <w:rPr>
          <w:rFonts w:ascii="Times New Roman" w:eastAsia="ＭＳ 明朝" w:hAnsi="Times New Roman" w:cs="Times New Roman"/>
          <w:bCs/>
          <w:lang w:eastAsia="ja-JP"/>
        </w:rPr>
        <w:t>,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in order to avoid to repeat same discussions in 6G.</w:t>
      </w:r>
    </w:p>
    <w:p w14:paraId="405BD09B" w14:textId="79F710C1" w:rsidR="00AA1473" w:rsidRDefault="00963264" w:rsidP="00AA1473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bookmarkStart w:id="6" w:name="_Hlk197087696"/>
      <w:r>
        <w:rPr>
          <w:rFonts w:ascii="Times New Roman" w:hAnsi="Times New Roman" w:cs="Times New Roman"/>
          <w:b/>
          <w:bCs/>
          <w:i/>
          <w:iCs/>
        </w:rPr>
        <w:t>Observation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5</w:t>
      </w:r>
      <w:r w:rsidR="00AA1473"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F850AA">
        <w:rPr>
          <w:rFonts w:ascii="Times New Roman" w:hAnsi="Times New Roman" w:cs="Times New Roman"/>
          <w:b/>
          <w:bCs/>
          <w:i/>
          <w:iCs/>
        </w:rPr>
        <w:t>I</w:t>
      </w:r>
      <w:r w:rsidR="00F850AA" w:rsidRPr="00F850AA">
        <w:rPr>
          <w:rFonts w:ascii="Times New Roman" w:hAnsi="Times New Roman" w:cs="Times New Roman"/>
          <w:b/>
          <w:bCs/>
          <w:i/>
          <w:iCs/>
        </w:rPr>
        <w:t>t would be better to study the issue on a contradiction between RAN4 simulation assumptions/results and real UE implementation as a general issue for some bands not focusing on</w:t>
      </w:r>
      <w:r w:rsidR="000530A6">
        <w:rPr>
          <w:rFonts w:ascii="Times New Roman" w:hAnsi="Times New Roman" w:cs="Times New Roman"/>
          <w:b/>
          <w:bCs/>
          <w:i/>
          <w:iCs/>
        </w:rPr>
        <w:t xml:space="preserve"> n1 and</w:t>
      </w:r>
      <w:r w:rsidR="00F850AA" w:rsidRPr="00F850AA">
        <w:rPr>
          <w:rFonts w:ascii="Times New Roman" w:hAnsi="Times New Roman" w:cs="Times New Roman"/>
          <w:b/>
          <w:bCs/>
          <w:i/>
          <w:iCs/>
        </w:rPr>
        <w:t xml:space="preserve"> n28 outside of the Rel-19 n28 WI </w:t>
      </w:r>
      <w:r w:rsidR="0080214F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as</w:t>
      </w:r>
      <w:r w:rsidR="00F850AA" w:rsidRPr="00F850AA">
        <w:rPr>
          <w:rFonts w:ascii="Times New Roman" w:hAnsi="Times New Roman" w:cs="Times New Roman"/>
          <w:b/>
          <w:bCs/>
          <w:i/>
          <w:iCs/>
        </w:rPr>
        <w:t xml:space="preserve"> Rel-</w:t>
      </w:r>
      <w:r w:rsidR="00D2299F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20</w:t>
      </w:r>
      <w:r w:rsidR="0080214F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5G</w:t>
      </w:r>
      <w:r w:rsidR="00786A23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-Advanced</w:t>
      </w:r>
      <w:r w:rsidR="00F850AA" w:rsidRPr="00F850AA">
        <w:rPr>
          <w:rFonts w:ascii="Times New Roman" w:hAnsi="Times New Roman" w:cs="Times New Roman"/>
          <w:b/>
          <w:bCs/>
          <w:i/>
          <w:iCs/>
        </w:rPr>
        <w:t>.</w:t>
      </w:r>
    </w:p>
    <w:bookmarkEnd w:id="6"/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25E4CD9" w14:textId="69F09D8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3AE55F4C" w14:textId="6A163E3B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Pr="00BA5E76">
        <w:rPr>
          <w:rFonts w:ascii="Times New Roman" w:hAnsi="Times New Roman" w:cs="Times New Roman"/>
          <w:b/>
          <w:bCs/>
          <w:i/>
          <w:iCs/>
        </w:rPr>
        <w:t>already implemented full-band b/n28 duplex in Japan around three years ago, so far no issue identified in the field nor in the conformance test assuming existing PC3 regulatory requirements (i.e. A-MPR=0) for DTV protection, and the margin is quite enough particularly for LTE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43DCC63" w14:textId="39638B5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3: There is an issue on a contradiction between RAN4 simulation results and real UE implementation for A-MPR of n28 PC3 operation in NS_17 with a full-band duplexer.</w:t>
      </w:r>
    </w:p>
    <w:p w14:paraId="64BF412B" w14:textId="09D972BA" w:rsidR="002928B6" w:rsidRDefault="002928B6" w:rsidP="00F850AA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>Observation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 xml:space="preserve">There </w:t>
      </w:r>
      <w:r w:rsidR="000530A6">
        <w:rPr>
          <w:rFonts w:ascii="Times New Roman" w:hAnsi="Times New Roman" w:cs="Times New Roman"/>
          <w:b/>
          <w:bCs/>
          <w:i/>
          <w:iCs/>
        </w:rPr>
        <w:t>is</w:t>
      </w:r>
      <w:r>
        <w:rPr>
          <w:rFonts w:ascii="Times New Roman" w:hAnsi="Times New Roman" w:cs="Times New Roman"/>
          <w:b/>
          <w:bCs/>
          <w:i/>
          <w:iCs/>
        </w:rPr>
        <w:t xml:space="preserve"> a proposal on new simulation assumption for n1 PHS protection update with new Carrier Leakage value and IQ Image value in RAN4#114bis</w:t>
      </w:r>
      <w:r w:rsidRPr="00F850AA">
        <w:rPr>
          <w:rFonts w:ascii="Times New Roman" w:hAnsi="Times New Roman" w:cs="Times New Roman"/>
          <w:b/>
          <w:bCs/>
          <w:i/>
          <w:iCs/>
        </w:rPr>
        <w:t>.</w:t>
      </w:r>
    </w:p>
    <w:p w14:paraId="0876C9CE" w14:textId="176ECE36" w:rsidR="00F850AA" w:rsidRDefault="00B84059" w:rsidP="00F850AA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Observation</w:t>
      </w:r>
      <w:r>
        <w:rPr>
          <w:rFonts w:ascii="ＭＳ 明朝" w:eastAsia="ＭＳ 明朝" w:hAnsi="ＭＳ 明朝" w:cs="Times New Roman" w:hint="eastAsia"/>
          <w:b/>
          <w:bCs/>
          <w:i/>
          <w:iCs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5</w:t>
      </w:r>
      <w:r w:rsidR="00F850AA" w:rsidRPr="0049600F">
        <w:rPr>
          <w:rFonts w:ascii="Times New Roman" w:hAnsi="Times New Roman" w:cs="Times New Roman"/>
          <w:b/>
          <w:bCs/>
          <w:i/>
          <w:iCs/>
        </w:rPr>
        <w:t>: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 w:rsidR="00C621EB" w:rsidRPr="00C621EB">
        <w:rPr>
          <w:rFonts w:ascii="Times New Roman" w:hAnsi="Times New Roman" w:cs="Times New Roman"/>
          <w:b/>
          <w:bCs/>
          <w:i/>
          <w:iCs/>
        </w:rPr>
        <w:t>It would be better to study the issue on a contradiction between RAN4 simulation assumptions/results and real UE implementation as a general issue for some bands not focusing on n1 and n28 outside of the Rel-19 n28 WI as Rel-20 5G-Advanced.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340E1051" w:rsidR="00C15595" w:rsidRPr="00D90E42" w:rsidRDefault="00C15595" w:rsidP="00663556">
      <w:pPr>
        <w:rPr>
          <w:rFonts w:ascii="Times New Roman" w:hAnsi="Times New Roman" w:cs="Times New Roman"/>
        </w:rPr>
      </w:pPr>
      <w:r w:rsidRPr="00D90E42">
        <w:rPr>
          <w:rFonts w:ascii="Times New Roman" w:hAnsi="Times New Roman" w:cs="Times New Roman"/>
        </w:rPr>
        <w:t>[1] RP-2</w:t>
      </w:r>
      <w:r w:rsidR="000553A3" w:rsidRPr="00D90E42">
        <w:rPr>
          <w:rFonts w:ascii="Times New Roman" w:hAnsi="Times New Roman" w:cs="Times New Roman"/>
        </w:rPr>
        <w:t>401660</w:t>
      </w:r>
      <w:r w:rsidR="00BF65A2" w:rsidRPr="00D90E42">
        <w:rPr>
          <w:rFonts w:ascii="Times New Roman" w:hAnsi="Times New Roman" w:cs="Times New Roman"/>
        </w:rPr>
        <w:t>,</w:t>
      </w:r>
      <w:r w:rsidR="00E770FE" w:rsidRPr="00D90E42">
        <w:rPr>
          <w:rFonts w:ascii="Times New Roman" w:hAnsi="Times New Roman" w:cs="Times New Roman"/>
        </w:rPr>
        <w:t xml:space="preserve"> </w:t>
      </w:r>
      <w:r w:rsidR="000553A3" w:rsidRPr="00D90E42">
        <w:rPr>
          <w:rFonts w:ascii="Times New Roman" w:hAnsi="Times New Roman" w:cs="Times New Roman"/>
        </w:rPr>
        <w:t>New WID: Introduction of Power Class 2 and UE 40MHz Channel Bandwidth in NR band n28</w:t>
      </w:r>
      <w:r w:rsidR="00E770FE" w:rsidRPr="00D90E42">
        <w:rPr>
          <w:rFonts w:ascii="Times New Roman" w:hAnsi="Times New Roman" w:cs="Times New Roman"/>
        </w:rPr>
        <w:t xml:space="preserve">, </w:t>
      </w:r>
      <w:r w:rsidR="000553A3" w:rsidRPr="00D90E42">
        <w:rPr>
          <w:rFonts w:ascii="Times New Roman" w:hAnsi="Times New Roman" w:cs="Times New Roman"/>
        </w:rPr>
        <w:t>CMCC, CBN</w:t>
      </w:r>
      <w:r w:rsidR="00E770FE" w:rsidRPr="00D90E42">
        <w:rPr>
          <w:rFonts w:ascii="Times New Roman" w:hAnsi="Times New Roman" w:cs="Times New Roman"/>
        </w:rPr>
        <w:t>, RAN</w:t>
      </w:r>
      <w:r w:rsidR="00282E78" w:rsidRPr="00D90E42">
        <w:rPr>
          <w:rFonts w:ascii="Times New Roman" w:hAnsi="Times New Roman" w:cs="Times New Roman"/>
        </w:rPr>
        <w:t>#</w:t>
      </w:r>
      <w:r w:rsidR="00966841" w:rsidRPr="00D90E42">
        <w:rPr>
          <w:rFonts w:ascii="Times New Roman" w:hAnsi="Times New Roman" w:cs="Times New Roman"/>
        </w:rPr>
        <w:t>10</w:t>
      </w:r>
      <w:r w:rsidR="000553A3" w:rsidRPr="00D90E42">
        <w:rPr>
          <w:rFonts w:ascii="Times New Roman" w:hAnsi="Times New Roman" w:cs="Times New Roman"/>
        </w:rPr>
        <w:t>4</w:t>
      </w:r>
    </w:p>
    <w:p w14:paraId="15E37931" w14:textId="4F42C51B" w:rsidR="000553A3" w:rsidRPr="00D90E42" w:rsidRDefault="00996211" w:rsidP="000553A3">
      <w:pPr>
        <w:rPr>
          <w:rFonts w:ascii="Times New Roman" w:hAnsi="Times New Roman" w:cs="Times New Roman"/>
        </w:rPr>
      </w:pPr>
      <w:r w:rsidRPr="00D90E42">
        <w:rPr>
          <w:rFonts w:ascii="Times New Roman" w:eastAsia="ＭＳ 明朝" w:hAnsi="Times New Roman" w:cs="Times New Roman"/>
          <w:lang w:eastAsia="ja-JP"/>
        </w:rPr>
        <w:t xml:space="preserve">[2] </w:t>
      </w:r>
      <w:r w:rsidR="00BF65A2" w:rsidRPr="00D90E42">
        <w:rPr>
          <w:rFonts w:ascii="Times New Roman" w:eastAsia="ＭＳ 明朝" w:hAnsi="Times New Roman" w:cs="Times New Roman"/>
          <w:lang w:eastAsia="ja-JP"/>
        </w:rPr>
        <w:t>R4-2400170, On n28 with full band duplexer, Apple, RAN4#110</w:t>
      </w:r>
    </w:p>
    <w:p w14:paraId="18C20A5F" w14:textId="74E15C05" w:rsidR="00824988" w:rsidRPr="00D90E42" w:rsidRDefault="00BF65A2">
      <w:pPr>
        <w:rPr>
          <w:rFonts w:ascii="Times New Roman" w:eastAsia="ＭＳ 明朝" w:hAnsi="Times New Roman" w:cs="Times New Roman"/>
          <w:lang w:eastAsia="ja-JP"/>
        </w:rPr>
      </w:pPr>
      <w:r w:rsidRPr="00D90E42">
        <w:rPr>
          <w:rFonts w:ascii="Times New Roman" w:eastAsia="ＭＳ 明朝" w:hAnsi="Times New Roman" w:cs="Times New Roman"/>
          <w:lang w:eastAsia="ja-JP"/>
        </w:rPr>
        <w:t>[3] R4-2407163, PC2 n28 NS_17, Skyworks Solutions, Inc., RAN4#111</w:t>
      </w:r>
    </w:p>
    <w:p w14:paraId="04941D56" w14:textId="2A430298" w:rsidR="00607EA6" w:rsidRPr="00D90E42" w:rsidRDefault="00607EA6">
      <w:pPr>
        <w:rPr>
          <w:rFonts w:ascii="Times New Roman" w:eastAsia="ＭＳ 明朝" w:hAnsi="Times New Roman" w:cs="Times New Roman"/>
          <w:lang w:eastAsia="ja-JP"/>
        </w:rPr>
      </w:pPr>
      <w:r w:rsidRPr="00D90E42">
        <w:rPr>
          <w:rFonts w:ascii="Times New Roman" w:eastAsia="ＭＳ 明朝" w:hAnsi="Times New Roman" w:cs="Times New Roman"/>
          <w:lang w:eastAsia="ja-JP"/>
        </w:rPr>
        <w:t>[4] R4-2407624, Views on b/n28 full-band duplex, S</w:t>
      </w:r>
      <w:r w:rsidR="001C1C94" w:rsidRPr="00D90E42">
        <w:rPr>
          <w:rFonts w:ascii="Times New Roman" w:eastAsia="ＭＳ 明朝" w:hAnsi="Times New Roman" w:cs="Times New Roman"/>
          <w:lang w:eastAsia="ja-JP"/>
        </w:rPr>
        <w:t>amsung</w:t>
      </w:r>
      <w:r w:rsidRPr="00D90E42">
        <w:rPr>
          <w:rFonts w:ascii="Times New Roman" w:eastAsia="ＭＳ 明朝" w:hAnsi="Times New Roman" w:cs="Times New Roman"/>
          <w:lang w:eastAsia="ja-JP"/>
        </w:rPr>
        <w:t>, RAN4#111</w:t>
      </w:r>
    </w:p>
    <w:p w14:paraId="67C74B2C" w14:textId="1833F9C5" w:rsidR="00430616" w:rsidRPr="00D90E42" w:rsidRDefault="00430616">
      <w:pPr>
        <w:rPr>
          <w:rFonts w:ascii="Times New Roman" w:eastAsia="ＭＳ 明朝" w:hAnsi="Times New Roman" w:cs="Times New Roman"/>
          <w:lang w:eastAsia="ja-JP"/>
        </w:rPr>
      </w:pPr>
      <w:r w:rsidRPr="00D90E42">
        <w:rPr>
          <w:rFonts w:ascii="Times New Roman" w:eastAsia="ＭＳ 明朝" w:hAnsi="Times New Roman" w:cs="Times New Roman"/>
          <w:lang w:eastAsia="ja-JP"/>
        </w:rPr>
        <w:t>[5] R4-2411671, 40 MHz channel bandwidth with PC2 in Band n28, Ericsson, RAN4#112</w:t>
      </w:r>
    </w:p>
    <w:p w14:paraId="1D01CAAB" w14:textId="356BE71F" w:rsidR="002928B6" w:rsidRPr="00D90E42" w:rsidRDefault="002928B6">
      <w:pPr>
        <w:rPr>
          <w:rFonts w:ascii="Times New Roman" w:eastAsia="ＭＳ 明朝" w:hAnsi="Times New Roman" w:cs="Times New Roman"/>
          <w:lang w:eastAsia="ja-JP"/>
        </w:rPr>
      </w:pPr>
      <w:r w:rsidRPr="00D90E42">
        <w:rPr>
          <w:rFonts w:ascii="Times New Roman" w:eastAsia="ＭＳ 明朝" w:hAnsi="Times New Roman" w:cs="Times New Roman"/>
          <w:lang w:eastAsia="ja-JP"/>
        </w:rPr>
        <w:t>[6] R4-2504569, A-MPR regions for NS_05 and NS_05U and optionality in earlier releases by modified MPR behaviour</w:t>
      </w:r>
      <w:r w:rsidR="007827FB" w:rsidRPr="00D90E42">
        <w:rPr>
          <w:rFonts w:ascii="Times New Roman" w:eastAsia="ＭＳ 明朝" w:hAnsi="Times New Roman" w:cs="Times New Roman"/>
          <w:lang w:eastAsia="ja-JP"/>
        </w:rPr>
        <w:t>, Ericsson, RAN4#114bis</w:t>
      </w:r>
    </w:p>
    <w:sectPr w:rsidR="002928B6" w:rsidRPr="00D90E42" w:rsidSect="00DF447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AF2B7" w14:textId="77777777" w:rsidR="00827CD7" w:rsidRDefault="00827CD7" w:rsidP="00663556">
      <w:r>
        <w:separator/>
      </w:r>
    </w:p>
  </w:endnote>
  <w:endnote w:type="continuationSeparator" w:id="0">
    <w:p w14:paraId="752DB5FD" w14:textId="77777777" w:rsidR="00827CD7" w:rsidRDefault="00827CD7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86EED" w14:textId="77777777" w:rsidR="00827CD7" w:rsidRDefault="00827CD7" w:rsidP="00663556">
      <w:r>
        <w:separator/>
      </w:r>
    </w:p>
  </w:footnote>
  <w:footnote w:type="continuationSeparator" w:id="0">
    <w:p w14:paraId="5932B7E0" w14:textId="77777777" w:rsidR="00827CD7" w:rsidRDefault="00827CD7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8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630916"/>
    <w:multiLevelType w:val="hybridMultilevel"/>
    <w:tmpl w:val="906058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2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707949191">
    <w:abstractNumId w:val="22"/>
  </w:num>
  <w:num w:numId="2" w16cid:durableId="1188376056">
    <w:abstractNumId w:val="12"/>
  </w:num>
  <w:num w:numId="3" w16cid:durableId="1588493788">
    <w:abstractNumId w:val="10"/>
  </w:num>
  <w:num w:numId="4" w16cid:durableId="1080565463">
    <w:abstractNumId w:val="11"/>
  </w:num>
  <w:num w:numId="5" w16cid:durableId="1472867396">
    <w:abstractNumId w:val="2"/>
  </w:num>
  <w:num w:numId="6" w16cid:durableId="1942184358">
    <w:abstractNumId w:val="23"/>
  </w:num>
  <w:num w:numId="7" w16cid:durableId="1829788626">
    <w:abstractNumId w:val="4"/>
  </w:num>
  <w:num w:numId="8" w16cid:durableId="912932876">
    <w:abstractNumId w:val="15"/>
  </w:num>
  <w:num w:numId="9" w16cid:durableId="583420075">
    <w:abstractNumId w:val="16"/>
  </w:num>
  <w:num w:numId="10" w16cid:durableId="1380940332">
    <w:abstractNumId w:val="9"/>
  </w:num>
  <w:num w:numId="11" w16cid:durableId="782964543">
    <w:abstractNumId w:val="1"/>
  </w:num>
  <w:num w:numId="12" w16cid:durableId="1380209011">
    <w:abstractNumId w:val="8"/>
  </w:num>
  <w:num w:numId="13" w16cid:durableId="1643805157">
    <w:abstractNumId w:val="5"/>
  </w:num>
  <w:num w:numId="14" w16cid:durableId="1966036810">
    <w:abstractNumId w:val="3"/>
  </w:num>
  <w:num w:numId="15" w16cid:durableId="1871800917">
    <w:abstractNumId w:val="0"/>
  </w:num>
  <w:num w:numId="16" w16cid:durableId="1445494418">
    <w:abstractNumId w:val="17"/>
  </w:num>
  <w:num w:numId="17" w16cid:durableId="89357906">
    <w:abstractNumId w:val="6"/>
  </w:num>
  <w:num w:numId="18" w16cid:durableId="527528426">
    <w:abstractNumId w:val="14"/>
  </w:num>
  <w:num w:numId="19" w16cid:durableId="1429538936">
    <w:abstractNumId w:val="24"/>
  </w:num>
  <w:num w:numId="20" w16cid:durableId="1295328233">
    <w:abstractNumId w:val="21"/>
  </w:num>
  <w:num w:numId="21" w16cid:durableId="558711763">
    <w:abstractNumId w:val="7"/>
  </w:num>
  <w:num w:numId="22" w16cid:durableId="1933657632">
    <w:abstractNumId w:val="19"/>
  </w:num>
  <w:num w:numId="23" w16cid:durableId="1276138200">
    <w:abstractNumId w:val="20"/>
  </w:num>
  <w:num w:numId="24" w16cid:durableId="922253359">
    <w:abstractNumId w:val="18"/>
  </w:num>
  <w:num w:numId="25" w16cid:durableId="21357089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7D4C"/>
    <w:rsid w:val="000203B3"/>
    <w:rsid w:val="00020BA2"/>
    <w:rsid w:val="00021344"/>
    <w:rsid w:val="000252C3"/>
    <w:rsid w:val="00027228"/>
    <w:rsid w:val="00033420"/>
    <w:rsid w:val="000347AD"/>
    <w:rsid w:val="00035AE9"/>
    <w:rsid w:val="000376E9"/>
    <w:rsid w:val="00041AD6"/>
    <w:rsid w:val="000430A0"/>
    <w:rsid w:val="00044520"/>
    <w:rsid w:val="00044F2C"/>
    <w:rsid w:val="00045F3D"/>
    <w:rsid w:val="00050ED3"/>
    <w:rsid w:val="000530A6"/>
    <w:rsid w:val="00053699"/>
    <w:rsid w:val="000553A3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415D"/>
    <w:rsid w:val="00096FDE"/>
    <w:rsid w:val="000A0981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08B4"/>
    <w:rsid w:val="000E4EB0"/>
    <w:rsid w:val="000F3266"/>
    <w:rsid w:val="001007BD"/>
    <w:rsid w:val="00102132"/>
    <w:rsid w:val="00103C1B"/>
    <w:rsid w:val="001109CA"/>
    <w:rsid w:val="00113C0C"/>
    <w:rsid w:val="00117258"/>
    <w:rsid w:val="001207B1"/>
    <w:rsid w:val="00120BCB"/>
    <w:rsid w:val="001239AE"/>
    <w:rsid w:val="0012675C"/>
    <w:rsid w:val="0013119C"/>
    <w:rsid w:val="001320A1"/>
    <w:rsid w:val="00132299"/>
    <w:rsid w:val="0013258D"/>
    <w:rsid w:val="00132B91"/>
    <w:rsid w:val="001433FF"/>
    <w:rsid w:val="00144038"/>
    <w:rsid w:val="001473AD"/>
    <w:rsid w:val="00151D7D"/>
    <w:rsid w:val="0015558B"/>
    <w:rsid w:val="001718E4"/>
    <w:rsid w:val="0017402C"/>
    <w:rsid w:val="00176A73"/>
    <w:rsid w:val="00180D3A"/>
    <w:rsid w:val="00185D4D"/>
    <w:rsid w:val="00186AFC"/>
    <w:rsid w:val="00187E6F"/>
    <w:rsid w:val="00191E7E"/>
    <w:rsid w:val="001A5132"/>
    <w:rsid w:val="001B3424"/>
    <w:rsid w:val="001C1C94"/>
    <w:rsid w:val="001C358C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1F2422"/>
    <w:rsid w:val="001F48D4"/>
    <w:rsid w:val="001F5D9F"/>
    <w:rsid w:val="0020075E"/>
    <w:rsid w:val="002041DB"/>
    <w:rsid w:val="00206F18"/>
    <w:rsid w:val="00220BBB"/>
    <w:rsid w:val="0022189A"/>
    <w:rsid w:val="002330FD"/>
    <w:rsid w:val="0023451F"/>
    <w:rsid w:val="00235725"/>
    <w:rsid w:val="002419E1"/>
    <w:rsid w:val="00250C60"/>
    <w:rsid w:val="00251EF9"/>
    <w:rsid w:val="00252240"/>
    <w:rsid w:val="00253AAB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088C"/>
    <w:rsid w:val="00281595"/>
    <w:rsid w:val="00282E78"/>
    <w:rsid w:val="00285351"/>
    <w:rsid w:val="002928B6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C568F"/>
    <w:rsid w:val="002D259D"/>
    <w:rsid w:val="002D2DA8"/>
    <w:rsid w:val="002E0025"/>
    <w:rsid w:val="002E168B"/>
    <w:rsid w:val="002E199D"/>
    <w:rsid w:val="002E1C8C"/>
    <w:rsid w:val="002E43DC"/>
    <w:rsid w:val="002E531C"/>
    <w:rsid w:val="002E5F51"/>
    <w:rsid w:val="002E6AA5"/>
    <w:rsid w:val="0030272B"/>
    <w:rsid w:val="003032FF"/>
    <w:rsid w:val="003038A4"/>
    <w:rsid w:val="003038E2"/>
    <w:rsid w:val="003047C2"/>
    <w:rsid w:val="0031386C"/>
    <w:rsid w:val="00323AD3"/>
    <w:rsid w:val="00330927"/>
    <w:rsid w:val="00335B3B"/>
    <w:rsid w:val="003365EA"/>
    <w:rsid w:val="003435FA"/>
    <w:rsid w:val="00347F49"/>
    <w:rsid w:val="003552D0"/>
    <w:rsid w:val="00365641"/>
    <w:rsid w:val="00366230"/>
    <w:rsid w:val="00366E61"/>
    <w:rsid w:val="00374DDB"/>
    <w:rsid w:val="00375F76"/>
    <w:rsid w:val="00377574"/>
    <w:rsid w:val="00380816"/>
    <w:rsid w:val="003907B0"/>
    <w:rsid w:val="00392B7A"/>
    <w:rsid w:val="00392FEA"/>
    <w:rsid w:val="00396E2E"/>
    <w:rsid w:val="003973B2"/>
    <w:rsid w:val="003A691C"/>
    <w:rsid w:val="003A70CC"/>
    <w:rsid w:val="003B1807"/>
    <w:rsid w:val="003B6D7B"/>
    <w:rsid w:val="003B7290"/>
    <w:rsid w:val="003C1530"/>
    <w:rsid w:val="003C3E16"/>
    <w:rsid w:val="003C64D1"/>
    <w:rsid w:val="003D0B6E"/>
    <w:rsid w:val="003D0EC2"/>
    <w:rsid w:val="003D2598"/>
    <w:rsid w:val="003D2D4A"/>
    <w:rsid w:val="003D5C77"/>
    <w:rsid w:val="003D7532"/>
    <w:rsid w:val="003D7D39"/>
    <w:rsid w:val="003E4766"/>
    <w:rsid w:val="003F269A"/>
    <w:rsid w:val="003F43D1"/>
    <w:rsid w:val="003F483F"/>
    <w:rsid w:val="00400987"/>
    <w:rsid w:val="00404261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16"/>
    <w:rsid w:val="00430659"/>
    <w:rsid w:val="00431227"/>
    <w:rsid w:val="0043176E"/>
    <w:rsid w:val="00431B6B"/>
    <w:rsid w:val="00433F5A"/>
    <w:rsid w:val="00434642"/>
    <w:rsid w:val="00434F77"/>
    <w:rsid w:val="00442840"/>
    <w:rsid w:val="00450E90"/>
    <w:rsid w:val="00452983"/>
    <w:rsid w:val="00464996"/>
    <w:rsid w:val="004661CB"/>
    <w:rsid w:val="00466F7D"/>
    <w:rsid w:val="00470CC1"/>
    <w:rsid w:val="004738D1"/>
    <w:rsid w:val="00476B51"/>
    <w:rsid w:val="00476DBC"/>
    <w:rsid w:val="00480C16"/>
    <w:rsid w:val="00485E2C"/>
    <w:rsid w:val="0048749A"/>
    <w:rsid w:val="00492E17"/>
    <w:rsid w:val="0049339F"/>
    <w:rsid w:val="00495583"/>
    <w:rsid w:val="00495F80"/>
    <w:rsid w:val="0049600F"/>
    <w:rsid w:val="004A23DB"/>
    <w:rsid w:val="004B3784"/>
    <w:rsid w:val="004B37CC"/>
    <w:rsid w:val="004B6E74"/>
    <w:rsid w:val="004C2C59"/>
    <w:rsid w:val="004C371B"/>
    <w:rsid w:val="004C6BC4"/>
    <w:rsid w:val="004C7558"/>
    <w:rsid w:val="004D0555"/>
    <w:rsid w:val="004D6299"/>
    <w:rsid w:val="004E3977"/>
    <w:rsid w:val="004E6007"/>
    <w:rsid w:val="004F01CA"/>
    <w:rsid w:val="004F06C5"/>
    <w:rsid w:val="004F10D0"/>
    <w:rsid w:val="00506FA1"/>
    <w:rsid w:val="0051284B"/>
    <w:rsid w:val="00516B6A"/>
    <w:rsid w:val="005203D6"/>
    <w:rsid w:val="00521D66"/>
    <w:rsid w:val="00523C32"/>
    <w:rsid w:val="00526C04"/>
    <w:rsid w:val="00530DA9"/>
    <w:rsid w:val="005343A2"/>
    <w:rsid w:val="005374EE"/>
    <w:rsid w:val="0053752B"/>
    <w:rsid w:val="00542650"/>
    <w:rsid w:val="0055079A"/>
    <w:rsid w:val="00555AC9"/>
    <w:rsid w:val="0055750E"/>
    <w:rsid w:val="00560672"/>
    <w:rsid w:val="00561DF0"/>
    <w:rsid w:val="00562467"/>
    <w:rsid w:val="00565257"/>
    <w:rsid w:val="0056638D"/>
    <w:rsid w:val="00567DEC"/>
    <w:rsid w:val="00570DE8"/>
    <w:rsid w:val="00571697"/>
    <w:rsid w:val="005720FA"/>
    <w:rsid w:val="005835C9"/>
    <w:rsid w:val="005841C6"/>
    <w:rsid w:val="005867A4"/>
    <w:rsid w:val="005915C7"/>
    <w:rsid w:val="005A0F9C"/>
    <w:rsid w:val="005A1266"/>
    <w:rsid w:val="005A1DBF"/>
    <w:rsid w:val="005A7068"/>
    <w:rsid w:val="005A792D"/>
    <w:rsid w:val="005B3348"/>
    <w:rsid w:val="005B3575"/>
    <w:rsid w:val="005B4BF0"/>
    <w:rsid w:val="005C4D4A"/>
    <w:rsid w:val="005C6E9A"/>
    <w:rsid w:val="005D2346"/>
    <w:rsid w:val="005D3669"/>
    <w:rsid w:val="005D59C9"/>
    <w:rsid w:val="005E4967"/>
    <w:rsid w:val="005E637F"/>
    <w:rsid w:val="005F6044"/>
    <w:rsid w:val="0060050D"/>
    <w:rsid w:val="0060582C"/>
    <w:rsid w:val="00605B58"/>
    <w:rsid w:val="00606598"/>
    <w:rsid w:val="006067D4"/>
    <w:rsid w:val="006068A7"/>
    <w:rsid w:val="00607C6F"/>
    <w:rsid w:val="00607EA6"/>
    <w:rsid w:val="00612AB2"/>
    <w:rsid w:val="00614CFB"/>
    <w:rsid w:val="00614FB5"/>
    <w:rsid w:val="006157B4"/>
    <w:rsid w:val="00615A23"/>
    <w:rsid w:val="006176CA"/>
    <w:rsid w:val="00620DCA"/>
    <w:rsid w:val="00621E59"/>
    <w:rsid w:val="006242A7"/>
    <w:rsid w:val="0062735D"/>
    <w:rsid w:val="006308EA"/>
    <w:rsid w:val="00630A81"/>
    <w:rsid w:val="00630AB9"/>
    <w:rsid w:val="0063171F"/>
    <w:rsid w:val="00631D6F"/>
    <w:rsid w:val="00631E3B"/>
    <w:rsid w:val="00636C72"/>
    <w:rsid w:val="00640306"/>
    <w:rsid w:val="006424F8"/>
    <w:rsid w:val="0064609B"/>
    <w:rsid w:val="00650413"/>
    <w:rsid w:val="006530CB"/>
    <w:rsid w:val="006536F2"/>
    <w:rsid w:val="00654DC8"/>
    <w:rsid w:val="00656AD5"/>
    <w:rsid w:val="00663556"/>
    <w:rsid w:val="00663DEB"/>
    <w:rsid w:val="00664735"/>
    <w:rsid w:val="00666717"/>
    <w:rsid w:val="00667662"/>
    <w:rsid w:val="00667FCD"/>
    <w:rsid w:val="00667FF2"/>
    <w:rsid w:val="00673263"/>
    <w:rsid w:val="00675482"/>
    <w:rsid w:val="00675E61"/>
    <w:rsid w:val="00680090"/>
    <w:rsid w:val="00686555"/>
    <w:rsid w:val="00686D1E"/>
    <w:rsid w:val="006871B7"/>
    <w:rsid w:val="006875FB"/>
    <w:rsid w:val="006904B0"/>
    <w:rsid w:val="00692532"/>
    <w:rsid w:val="006A20A0"/>
    <w:rsid w:val="006A7137"/>
    <w:rsid w:val="006A76E3"/>
    <w:rsid w:val="006B1743"/>
    <w:rsid w:val="006B6984"/>
    <w:rsid w:val="006C0491"/>
    <w:rsid w:val="006C12A6"/>
    <w:rsid w:val="006C414E"/>
    <w:rsid w:val="006D1A63"/>
    <w:rsid w:val="006D4A01"/>
    <w:rsid w:val="006D5DAE"/>
    <w:rsid w:val="006E67EA"/>
    <w:rsid w:val="006E74EC"/>
    <w:rsid w:val="006E774B"/>
    <w:rsid w:val="006F67A0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25862"/>
    <w:rsid w:val="007320E3"/>
    <w:rsid w:val="0073538D"/>
    <w:rsid w:val="00740337"/>
    <w:rsid w:val="007405B5"/>
    <w:rsid w:val="007412CC"/>
    <w:rsid w:val="007418FC"/>
    <w:rsid w:val="00747F2F"/>
    <w:rsid w:val="00751885"/>
    <w:rsid w:val="00752107"/>
    <w:rsid w:val="00755081"/>
    <w:rsid w:val="00756F4A"/>
    <w:rsid w:val="0076021A"/>
    <w:rsid w:val="00774327"/>
    <w:rsid w:val="007743E7"/>
    <w:rsid w:val="00775CF0"/>
    <w:rsid w:val="00780049"/>
    <w:rsid w:val="007827FB"/>
    <w:rsid w:val="007829E7"/>
    <w:rsid w:val="00783835"/>
    <w:rsid w:val="00786A23"/>
    <w:rsid w:val="00787198"/>
    <w:rsid w:val="007871DC"/>
    <w:rsid w:val="00791A3F"/>
    <w:rsid w:val="0079352B"/>
    <w:rsid w:val="00794BFA"/>
    <w:rsid w:val="00797DC2"/>
    <w:rsid w:val="007A1033"/>
    <w:rsid w:val="007A5533"/>
    <w:rsid w:val="007A6D4D"/>
    <w:rsid w:val="007B2751"/>
    <w:rsid w:val="007B79DD"/>
    <w:rsid w:val="007E3A58"/>
    <w:rsid w:val="007E5757"/>
    <w:rsid w:val="007E599E"/>
    <w:rsid w:val="007E5BBE"/>
    <w:rsid w:val="007F118A"/>
    <w:rsid w:val="007F462F"/>
    <w:rsid w:val="0080214F"/>
    <w:rsid w:val="00802821"/>
    <w:rsid w:val="00802AB9"/>
    <w:rsid w:val="00806B66"/>
    <w:rsid w:val="00810642"/>
    <w:rsid w:val="00817128"/>
    <w:rsid w:val="00817132"/>
    <w:rsid w:val="008205F5"/>
    <w:rsid w:val="00820DFA"/>
    <w:rsid w:val="00823389"/>
    <w:rsid w:val="00823906"/>
    <w:rsid w:val="00824988"/>
    <w:rsid w:val="00827CD7"/>
    <w:rsid w:val="008365ED"/>
    <w:rsid w:val="008379F3"/>
    <w:rsid w:val="00840BA2"/>
    <w:rsid w:val="00842121"/>
    <w:rsid w:val="0084228C"/>
    <w:rsid w:val="00842F11"/>
    <w:rsid w:val="00847DED"/>
    <w:rsid w:val="00854B8B"/>
    <w:rsid w:val="00860F6E"/>
    <w:rsid w:val="0086164A"/>
    <w:rsid w:val="00862060"/>
    <w:rsid w:val="008642AF"/>
    <w:rsid w:val="0086434E"/>
    <w:rsid w:val="00866772"/>
    <w:rsid w:val="00870B68"/>
    <w:rsid w:val="008712DA"/>
    <w:rsid w:val="0087290B"/>
    <w:rsid w:val="008778F4"/>
    <w:rsid w:val="00885452"/>
    <w:rsid w:val="00895E22"/>
    <w:rsid w:val="00896AA7"/>
    <w:rsid w:val="00897C16"/>
    <w:rsid w:val="00897D92"/>
    <w:rsid w:val="008A37E5"/>
    <w:rsid w:val="008A5A4C"/>
    <w:rsid w:val="008A6B48"/>
    <w:rsid w:val="008B2068"/>
    <w:rsid w:val="008C453B"/>
    <w:rsid w:val="008C6928"/>
    <w:rsid w:val="008D3E22"/>
    <w:rsid w:val="008D4473"/>
    <w:rsid w:val="008E068A"/>
    <w:rsid w:val="008E1DB2"/>
    <w:rsid w:val="008E429F"/>
    <w:rsid w:val="008E438B"/>
    <w:rsid w:val="008E60F7"/>
    <w:rsid w:val="008E7CF6"/>
    <w:rsid w:val="008E7EF4"/>
    <w:rsid w:val="008F03EA"/>
    <w:rsid w:val="008F24DE"/>
    <w:rsid w:val="008F2512"/>
    <w:rsid w:val="0090201B"/>
    <w:rsid w:val="00910675"/>
    <w:rsid w:val="00910868"/>
    <w:rsid w:val="0091329B"/>
    <w:rsid w:val="00914554"/>
    <w:rsid w:val="0091522C"/>
    <w:rsid w:val="00917B1D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12A2"/>
    <w:rsid w:val="00953E67"/>
    <w:rsid w:val="00954591"/>
    <w:rsid w:val="00963264"/>
    <w:rsid w:val="00964A43"/>
    <w:rsid w:val="009662F2"/>
    <w:rsid w:val="00966841"/>
    <w:rsid w:val="00967DC3"/>
    <w:rsid w:val="00971C87"/>
    <w:rsid w:val="00981B16"/>
    <w:rsid w:val="00984106"/>
    <w:rsid w:val="009866AB"/>
    <w:rsid w:val="00990EFE"/>
    <w:rsid w:val="00994EB7"/>
    <w:rsid w:val="009954C9"/>
    <w:rsid w:val="00996211"/>
    <w:rsid w:val="00996CC1"/>
    <w:rsid w:val="009A1D2B"/>
    <w:rsid w:val="009B3DC1"/>
    <w:rsid w:val="009B7B3B"/>
    <w:rsid w:val="009C5896"/>
    <w:rsid w:val="009D11BF"/>
    <w:rsid w:val="009D30C3"/>
    <w:rsid w:val="009D4523"/>
    <w:rsid w:val="009D5A44"/>
    <w:rsid w:val="009D610B"/>
    <w:rsid w:val="009D6BF3"/>
    <w:rsid w:val="009D6EC9"/>
    <w:rsid w:val="009F0491"/>
    <w:rsid w:val="009F1A5D"/>
    <w:rsid w:val="009F239B"/>
    <w:rsid w:val="009F256E"/>
    <w:rsid w:val="009F548F"/>
    <w:rsid w:val="009F6543"/>
    <w:rsid w:val="009F65FB"/>
    <w:rsid w:val="00A0576E"/>
    <w:rsid w:val="00A05F01"/>
    <w:rsid w:val="00A0601F"/>
    <w:rsid w:val="00A07807"/>
    <w:rsid w:val="00A07A10"/>
    <w:rsid w:val="00A10D47"/>
    <w:rsid w:val="00A11178"/>
    <w:rsid w:val="00A14852"/>
    <w:rsid w:val="00A153CA"/>
    <w:rsid w:val="00A2309B"/>
    <w:rsid w:val="00A30AB6"/>
    <w:rsid w:val="00A31861"/>
    <w:rsid w:val="00A3222D"/>
    <w:rsid w:val="00A3292F"/>
    <w:rsid w:val="00A350F7"/>
    <w:rsid w:val="00A40255"/>
    <w:rsid w:val="00A63E0C"/>
    <w:rsid w:val="00A641A7"/>
    <w:rsid w:val="00A66712"/>
    <w:rsid w:val="00A844AC"/>
    <w:rsid w:val="00A91762"/>
    <w:rsid w:val="00AA1473"/>
    <w:rsid w:val="00AB0453"/>
    <w:rsid w:val="00AB641C"/>
    <w:rsid w:val="00AC1FD6"/>
    <w:rsid w:val="00AC2DF7"/>
    <w:rsid w:val="00AC4B39"/>
    <w:rsid w:val="00AD16B7"/>
    <w:rsid w:val="00AD16E8"/>
    <w:rsid w:val="00AD199B"/>
    <w:rsid w:val="00AD1BF8"/>
    <w:rsid w:val="00AD29EE"/>
    <w:rsid w:val="00AD39D5"/>
    <w:rsid w:val="00AD3FBE"/>
    <w:rsid w:val="00AD6910"/>
    <w:rsid w:val="00AE209A"/>
    <w:rsid w:val="00AE4542"/>
    <w:rsid w:val="00AE5816"/>
    <w:rsid w:val="00AF1614"/>
    <w:rsid w:val="00AF792A"/>
    <w:rsid w:val="00B046B8"/>
    <w:rsid w:val="00B04A52"/>
    <w:rsid w:val="00B05D47"/>
    <w:rsid w:val="00B123D9"/>
    <w:rsid w:val="00B140E2"/>
    <w:rsid w:val="00B177C2"/>
    <w:rsid w:val="00B17D7B"/>
    <w:rsid w:val="00B209BE"/>
    <w:rsid w:val="00B20BBD"/>
    <w:rsid w:val="00B21732"/>
    <w:rsid w:val="00B23AED"/>
    <w:rsid w:val="00B32FE4"/>
    <w:rsid w:val="00B34D11"/>
    <w:rsid w:val="00B35187"/>
    <w:rsid w:val="00B3795A"/>
    <w:rsid w:val="00B41E64"/>
    <w:rsid w:val="00B42823"/>
    <w:rsid w:val="00B46AFE"/>
    <w:rsid w:val="00B55F8E"/>
    <w:rsid w:val="00B610A7"/>
    <w:rsid w:val="00B710EA"/>
    <w:rsid w:val="00B7487A"/>
    <w:rsid w:val="00B74F41"/>
    <w:rsid w:val="00B76140"/>
    <w:rsid w:val="00B768CE"/>
    <w:rsid w:val="00B812C7"/>
    <w:rsid w:val="00B84059"/>
    <w:rsid w:val="00B85080"/>
    <w:rsid w:val="00B9023C"/>
    <w:rsid w:val="00B930BE"/>
    <w:rsid w:val="00B94812"/>
    <w:rsid w:val="00B95235"/>
    <w:rsid w:val="00B979FE"/>
    <w:rsid w:val="00BA09DE"/>
    <w:rsid w:val="00BA50BD"/>
    <w:rsid w:val="00BA5794"/>
    <w:rsid w:val="00BA5E76"/>
    <w:rsid w:val="00BA6F3C"/>
    <w:rsid w:val="00BB2CC9"/>
    <w:rsid w:val="00BB35A0"/>
    <w:rsid w:val="00BB37B9"/>
    <w:rsid w:val="00BB5CC1"/>
    <w:rsid w:val="00BC10D4"/>
    <w:rsid w:val="00BC2A9A"/>
    <w:rsid w:val="00BC3D87"/>
    <w:rsid w:val="00BC4AEC"/>
    <w:rsid w:val="00BC7494"/>
    <w:rsid w:val="00BD25EB"/>
    <w:rsid w:val="00BD2D41"/>
    <w:rsid w:val="00BD3814"/>
    <w:rsid w:val="00BD6FF9"/>
    <w:rsid w:val="00BE1A09"/>
    <w:rsid w:val="00BE2BBD"/>
    <w:rsid w:val="00BE3A1F"/>
    <w:rsid w:val="00BE40B3"/>
    <w:rsid w:val="00BE46E0"/>
    <w:rsid w:val="00BE4C67"/>
    <w:rsid w:val="00BE540D"/>
    <w:rsid w:val="00BF04E7"/>
    <w:rsid w:val="00BF183E"/>
    <w:rsid w:val="00BF486A"/>
    <w:rsid w:val="00BF5440"/>
    <w:rsid w:val="00BF65A2"/>
    <w:rsid w:val="00BF76B3"/>
    <w:rsid w:val="00BF7AB4"/>
    <w:rsid w:val="00C01293"/>
    <w:rsid w:val="00C024F9"/>
    <w:rsid w:val="00C025EA"/>
    <w:rsid w:val="00C0489A"/>
    <w:rsid w:val="00C048B0"/>
    <w:rsid w:val="00C0680B"/>
    <w:rsid w:val="00C06E5B"/>
    <w:rsid w:val="00C15595"/>
    <w:rsid w:val="00C16A7B"/>
    <w:rsid w:val="00C205E7"/>
    <w:rsid w:val="00C221EF"/>
    <w:rsid w:val="00C22594"/>
    <w:rsid w:val="00C2292A"/>
    <w:rsid w:val="00C2408D"/>
    <w:rsid w:val="00C24100"/>
    <w:rsid w:val="00C33724"/>
    <w:rsid w:val="00C34A59"/>
    <w:rsid w:val="00C35EC2"/>
    <w:rsid w:val="00C362CE"/>
    <w:rsid w:val="00C36CD2"/>
    <w:rsid w:val="00C370E9"/>
    <w:rsid w:val="00C37A10"/>
    <w:rsid w:val="00C41AB3"/>
    <w:rsid w:val="00C44919"/>
    <w:rsid w:val="00C503DA"/>
    <w:rsid w:val="00C5061B"/>
    <w:rsid w:val="00C507D3"/>
    <w:rsid w:val="00C50963"/>
    <w:rsid w:val="00C57C6F"/>
    <w:rsid w:val="00C617F5"/>
    <w:rsid w:val="00C621EB"/>
    <w:rsid w:val="00C707D6"/>
    <w:rsid w:val="00C7383B"/>
    <w:rsid w:val="00C760E9"/>
    <w:rsid w:val="00C815FE"/>
    <w:rsid w:val="00C81B2C"/>
    <w:rsid w:val="00C82B28"/>
    <w:rsid w:val="00C83B68"/>
    <w:rsid w:val="00C85CD5"/>
    <w:rsid w:val="00C878D2"/>
    <w:rsid w:val="00C903D8"/>
    <w:rsid w:val="00C921D0"/>
    <w:rsid w:val="00C92A78"/>
    <w:rsid w:val="00C9449E"/>
    <w:rsid w:val="00C976FD"/>
    <w:rsid w:val="00CA2426"/>
    <w:rsid w:val="00CB097A"/>
    <w:rsid w:val="00CB2E25"/>
    <w:rsid w:val="00CC42A9"/>
    <w:rsid w:val="00CC56B7"/>
    <w:rsid w:val="00CD42AF"/>
    <w:rsid w:val="00CD7BAE"/>
    <w:rsid w:val="00CE7F3C"/>
    <w:rsid w:val="00CF60B8"/>
    <w:rsid w:val="00CF727B"/>
    <w:rsid w:val="00D02224"/>
    <w:rsid w:val="00D025AB"/>
    <w:rsid w:val="00D04FB8"/>
    <w:rsid w:val="00D072A4"/>
    <w:rsid w:val="00D1219B"/>
    <w:rsid w:val="00D156AB"/>
    <w:rsid w:val="00D20FA9"/>
    <w:rsid w:val="00D2299F"/>
    <w:rsid w:val="00D23100"/>
    <w:rsid w:val="00D23A54"/>
    <w:rsid w:val="00D30136"/>
    <w:rsid w:val="00D3367E"/>
    <w:rsid w:val="00D34CD3"/>
    <w:rsid w:val="00D420D9"/>
    <w:rsid w:val="00D42E68"/>
    <w:rsid w:val="00D4419A"/>
    <w:rsid w:val="00D4574B"/>
    <w:rsid w:val="00D47405"/>
    <w:rsid w:val="00D505A0"/>
    <w:rsid w:val="00D50B61"/>
    <w:rsid w:val="00D51B03"/>
    <w:rsid w:val="00D6061D"/>
    <w:rsid w:val="00D645C6"/>
    <w:rsid w:val="00D67AEC"/>
    <w:rsid w:val="00D70131"/>
    <w:rsid w:val="00D71ED4"/>
    <w:rsid w:val="00D72660"/>
    <w:rsid w:val="00D744B7"/>
    <w:rsid w:val="00D82EB1"/>
    <w:rsid w:val="00D82EE1"/>
    <w:rsid w:val="00D845C3"/>
    <w:rsid w:val="00D85103"/>
    <w:rsid w:val="00D90E42"/>
    <w:rsid w:val="00DA628D"/>
    <w:rsid w:val="00DA67AB"/>
    <w:rsid w:val="00DB488C"/>
    <w:rsid w:val="00DC419D"/>
    <w:rsid w:val="00DC49C8"/>
    <w:rsid w:val="00DC6FB4"/>
    <w:rsid w:val="00DC762A"/>
    <w:rsid w:val="00DD132D"/>
    <w:rsid w:val="00DD4C3D"/>
    <w:rsid w:val="00DD6A97"/>
    <w:rsid w:val="00DE0E23"/>
    <w:rsid w:val="00DE1058"/>
    <w:rsid w:val="00DE3F39"/>
    <w:rsid w:val="00DE4ABD"/>
    <w:rsid w:val="00DE6647"/>
    <w:rsid w:val="00DF0F40"/>
    <w:rsid w:val="00DF1A79"/>
    <w:rsid w:val="00DF4479"/>
    <w:rsid w:val="00DF549E"/>
    <w:rsid w:val="00DF6779"/>
    <w:rsid w:val="00DF6EE8"/>
    <w:rsid w:val="00DF7E06"/>
    <w:rsid w:val="00E051F6"/>
    <w:rsid w:val="00E05D39"/>
    <w:rsid w:val="00E05F86"/>
    <w:rsid w:val="00E061EA"/>
    <w:rsid w:val="00E06BA1"/>
    <w:rsid w:val="00E11244"/>
    <w:rsid w:val="00E1391C"/>
    <w:rsid w:val="00E13F64"/>
    <w:rsid w:val="00E26FB0"/>
    <w:rsid w:val="00E33A49"/>
    <w:rsid w:val="00E34E8B"/>
    <w:rsid w:val="00E34FD1"/>
    <w:rsid w:val="00E42365"/>
    <w:rsid w:val="00E45290"/>
    <w:rsid w:val="00E50BEC"/>
    <w:rsid w:val="00E5241F"/>
    <w:rsid w:val="00E56931"/>
    <w:rsid w:val="00E63D35"/>
    <w:rsid w:val="00E67944"/>
    <w:rsid w:val="00E737E9"/>
    <w:rsid w:val="00E75D5E"/>
    <w:rsid w:val="00E76A0F"/>
    <w:rsid w:val="00E770FE"/>
    <w:rsid w:val="00E81F5F"/>
    <w:rsid w:val="00E8315D"/>
    <w:rsid w:val="00E839DF"/>
    <w:rsid w:val="00E84454"/>
    <w:rsid w:val="00E85725"/>
    <w:rsid w:val="00E906EE"/>
    <w:rsid w:val="00E92089"/>
    <w:rsid w:val="00EA24A3"/>
    <w:rsid w:val="00EA7197"/>
    <w:rsid w:val="00EB20EA"/>
    <w:rsid w:val="00EB6C30"/>
    <w:rsid w:val="00EB740D"/>
    <w:rsid w:val="00EC152A"/>
    <w:rsid w:val="00EC42F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32DC"/>
    <w:rsid w:val="00F04152"/>
    <w:rsid w:val="00F06BF2"/>
    <w:rsid w:val="00F07B32"/>
    <w:rsid w:val="00F212F3"/>
    <w:rsid w:val="00F22CA5"/>
    <w:rsid w:val="00F3119B"/>
    <w:rsid w:val="00F34CA1"/>
    <w:rsid w:val="00F37222"/>
    <w:rsid w:val="00F37B03"/>
    <w:rsid w:val="00F43344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50AA"/>
    <w:rsid w:val="00F8630E"/>
    <w:rsid w:val="00F871C9"/>
    <w:rsid w:val="00F971A5"/>
    <w:rsid w:val="00FA5B00"/>
    <w:rsid w:val="00FB3A84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단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75B10-B69F-44C8-85C4-AF6D161F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2025-06-02T07:56:00Z</dcterms:modified>
</cp:coreProperties>
</file>